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489" w:rsidRPr="008F56D8" w:rsidRDefault="00667489" w:rsidP="00667489">
      <w:pPr>
        <w:spacing w:line="276" w:lineRule="auto"/>
        <w:jc w:val="center"/>
        <w:rPr>
          <w:rFonts w:ascii="Arial" w:hAnsi="Arial" w:cs="Arial"/>
          <w:b/>
        </w:rPr>
      </w:pPr>
      <w:r w:rsidRPr="008F56D8">
        <w:rPr>
          <w:rFonts w:ascii="Arial" w:hAnsi="Arial" w:cs="Arial"/>
          <w:b/>
        </w:rPr>
        <w:t>İstanbul Sanayi Odası’nın (İSO) “Türkiye’nin 500 Büyük Sanayi Kuruluşu” listesini açıkladı</w:t>
      </w:r>
    </w:p>
    <w:p w:rsidR="00667489" w:rsidRPr="008F56D8" w:rsidRDefault="00667489" w:rsidP="0096301B">
      <w:pPr>
        <w:jc w:val="center"/>
        <w:rPr>
          <w:rFonts w:ascii="Arial" w:hAnsi="Arial" w:cs="Arial"/>
          <w:b/>
          <w:sz w:val="40"/>
          <w:szCs w:val="40"/>
        </w:rPr>
      </w:pPr>
    </w:p>
    <w:p w:rsidR="0096301B" w:rsidRPr="008F56D8" w:rsidRDefault="0096301B" w:rsidP="00985FC3">
      <w:pPr>
        <w:spacing w:line="276" w:lineRule="auto"/>
        <w:jc w:val="center"/>
        <w:rPr>
          <w:rFonts w:ascii="Arial" w:hAnsi="Arial" w:cs="Arial"/>
          <w:b/>
          <w:sz w:val="40"/>
          <w:szCs w:val="40"/>
        </w:rPr>
      </w:pPr>
      <w:r w:rsidRPr="008F56D8">
        <w:rPr>
          <w:rFonts w:ascii="Arial" w:hAnsi="Arial" w:cs="Arial"/>
          <w:b/>
          <w:sz w:val="40"/>
          <w:szCs w:val="40"/>
        </w:rPr>
        <w:t>EGE ENDÜSTRİ,</w:t>
      </w:r>
    </w:p>
    <w:p w:rsidR="0096301B" w:rsidRPr="008F56D8" w:rsidRDefault="0096301B" w:rsidP="00985FC3">
      <w:pPr>
        <w:spacing w:line="276" w:lineRule="auto"/>
        <w:jc w:val="center"/>
        <w:rPr>
          <w:rFonts w:ascii="Arial" w:hAnsi="Arial" w:cs="Arial"/>
          <w:b/>
          <w:sz w:val="40"/>
          <w:szCs w:val="40"/>
        </w:rPr>
      </w:pPr>
      <w:r w:rsidRPr="008F56D8">
        <w:rPr>
          <w:rFonts w:ascii="Arial" w:hAnsi="Arial" w:cs="Arial"/>
          <w:b/>
          <w:sz w:val="40"/>
          <w:szCs w:val="40"/>
        </w:rPr>
        <w:t>İSO 500’DE 78 SIRA BİRDEN YÜKSELDİ</w:t>
      </w:r>
    </w:p>
    <w:p w:rsidR="00130D21" w:rsidRPr="008F56D8" w:rsidRDefault="00130D21" w:rsidP="000C17AD">
      <w:pPr>
        <w:spacing w:line="276" w:lineRule="auto"/>
        <w:rPr>
          <w:rFonts w:ascii="Arial" w:hAnsi="Arial" w:cs="Arial"/>
        </w:rPr>
      </w:pPr>
    </w:p>
    <w:p w:rsidR="0096301B" w:rsidRPr="008F56D8" w:rsidRDefault="00130D21" w:rsidP="000C17AD">
      <w:pPr>
        <w:spacing w:line="276" w:lineRule="auto"/>
        <w:jc w:val="both"/>
        <w:rPr>
          <w:rFonts w:ascii="Arial" w:hAnsi="Arial" w:cs="Arial"/>
          <w:b/>
        </w:rPr>
      </w:pPr>
      <w:r w:rsidRPr="008F56D8">
        <w:rPr>
          <w:rFonts w:ascii="Arial" w:hAnsi="Arial" w:cs="Arial"/>
          <w:b/>
        </w:rPr>
        <w:t xml:space="preserve">Bayraktar Grubu bünyesinde otomotiv yan sanayi sektörünün öncü ve yenilikçi kuruluşu olarak faaliyet gösteren Ege Endüstri, </w:t>
      </w:r>
      <w:r w:rsidR="0096301B" w:rsidRPr="008F56D8">
        <w:rPr>
          <w:rFonts w:ascii="Arial" w:hAnsi="Arial" w:cs="Arial"/>
          <w:b/>
        </w:rPr>
        <w:t xml:space="preserve">İstanbul Sanayi Odası tarafından açıklanan </w:t>
      </w:r>
      <w:r w:rsidR="00C66C2C" w:rsidRPr="008F56D8">
        <w:rPr>
          <w:rFonts w:ascii="Arial" w:hAnsi="Arial" w:cs="Arial"/>
          <w:b/>
        </w:rPr>
        <w:t xml:space="preserve">Türkiye’nin 500 Büyük sanayi Kuruluşu </w:t>
      </w:r>
      <w:r w:rsidR="0096301B" w:rsidRPr="008F56D8">
        <w:rPr>
          <w:rFonts w:ascii="Arial" w:hAnsi="Arial" w:cs="Arial"/>
          <w:b/>
        </w:rPr>
        <w:t>“İlk 500” listesinde 78 sıra birden yükselerek 3</w:t>
      </w:r>
      <w:r w:rsidR="00C66C2C" w:rsidRPr="008F56D8">
        <w:rPr>
          <w:rFonts w:ascii="Arial" w:hAnsi="Arial" w:cs="Arial"/>
          <w:b/>
        </w:rPr>
        <w:t>18</w:t>
      </w:r>
      <w:r w:rsidR="0096301B" w:rsidRPr="008F56D8">
        <w:rPr>
          <w:rFonts w:ascii="Arial" w:hAnsi="Arial" w:cs="Arial"/>
          <w:b/>
        </w:rPr>
        <w:t>’inci sırada yer aldı.</w:t>
      </w:r>
    </w:p>
    <w:p w:rsidR="00934E63" w:rsidRPr="008F56D8" w:rsidRDefault="00934E63" w:rsidP="0096301B">
      <w:pPr>
        <w:spacing w:line="276" w:lineRule="auto"/>
        <w:jc w:val="both"/>
        <w:rPr>
          <w:rFonts w:ascii="Arial" w:hAnsi="Arial" w:cs="Arial"/>
          <w:b/>
        </w:rPr>
      </w:pPr>
    </w:p>
    <w:p w:rsidR="0096301B" w:rsidRPr="008F56D8" w:rsidRDefault="0096301B" w:rsidP="0096301B">
      <w:pPr>
        <w:spacing w:line="276" w:lineRule="auto"/>
        <w:jc w:val="both"/>
        <w:rPr>
          <w:rFonts w:ascii="Arial" w:hAnsi="Arial" w:cs="Arial"/>
        </w:rPr>
      </w:pPr>
      <w:r w:rsidRPr="008F56D8">
        <w:rPr>
          <w:rFonts w:ascii="Arial" w:hAnsi="Arial" w:cs="Arial"/>
          <w:b/>
        </w:rPr>
        <w:t xml:space="preserve"> </w:t>
      </w:r>
    </w:p>
    <w:p w:rsidR="00DF2F53" w:rsidRPr="008F56D8" w:rsidRDefault="00DF2F53" w:rsidP="00E5239B">
      <w:pPr>
        <w:spacing w:line="276" w:lineRule="auto"/>
        <w:jc w:val="both"/>
        <w:rPr>
          <w:rFonts w:ascii="Arial" w:hAnsi="Arial" w:cs="Arial"/>
        </w:rPr>
      </w:pPr>
      <w:r w:rsidRPr="008F56D8">
        <w:rPr>
          <w:rFonts w:ascii="Arial" w:hAnsi="Arial" w:cs="Arial"/>
        </w:rPr>
        <w:t>İstanbul Sanayi Odası tarafından açıklanan “Türkiye’nin En Büyük 500 Sanayi Kuruluşu” listesinde 2014 yılında 71 basamak birden yükselen Türk otomotiv yan sanayi sektörünün öncü üreticilerinden Ege Endüstri ve Ticaret A.Ş., hızlı yükselişini 2015’te de devam ettirdi ve 78 basamak daha çıkarak 318'inci sıraya yerleşti.</w:t>
      </w:r>
    </w:p>
    <w:p w:rsidR="00DF2F53" w:rsidRPr="008F56D8" w:rsidRDefault="00DF2F53" w:rsidP="00E5239B">
      <w:pPr>
        <w:spacing w:line="276" w:lineRule="auto"/>
        <w:jc w:val="both"/>
        <w:rPr>
          <w:rFonts w:ascii="Arial" w:hAnsi="Arial" w:cs="Arial"/>
        </w:rPr>
      </w:pPr>
      <w:r w:rsidRPr="008F56D8">
        <w:rPr>
          <w:rFonts w:ascii="Arial" w:hAnsi="Arial" w:cs="Arial"/>
        </w:rPr>
        <w:t>Üretimden satışlar bazında açıklanan 364.362.315 TL’lik net üretimden satışları ile de Ege Endüstri, özel sektör şirketleri arasında ise 309’uncu sırada yer aldı.</w:t>
      </w:r>
    </w:p>
    <w:p w:rsidR="00AC3662" w:rsidRPr="008F56D8" w:rsidRDefault="00AC3662" w:rsidP="00AC3662">
      <w:pPr>
        <w:spacing w:line="276" w:lineRule="auto"/>
        <w:rPr>
          <w:rFonts w:ascii="Trebuchet MS" w:hAnsi="Trebuchet MS"/>
          <w:color w:val="535353"/>
          <w:shd w:val="clear" w:color="auto" w:fill="F0F0F0"/>
        </w:rPr>
      </w:pPr>
    </w:p>
    <w:p w:rsidR="00516992" w:rsidRPr="008F56D8" w:rsidRDefault="00516992" w:rsidP="00516992">
      <w:pPr>
        <w:spacing w:before="120" w:after="120" w:line="276" w:lineRule="auto"/>
        <w:jc w:val="both"/>
        <w:rPr>
          <w:rFonts w:ascii="Arial" w:hAnsi="Arial" w:cs="Arial"/>
        </w:rPr>
      </w:pPr>
      <w:r w:rsidRPr="008F56D8">
        <w:rPr>
          <w:rFonts w:ascii="Arial" w:hAnsi="Arial" w:cs="Arial"/>
        </w:rPr>
        <w:t>1974 yılında kurulan ve iki ayrı üretim tesisiyle İzmir’de faaliyet gösteren Ege Endüstri, otomotiv sektörü için dingil ve dingil parçaları (diferansiyel kovanları, komple arka dingiller, ilave dingiller ve treyler dingilleri, kendinden yönlendirilebilir ilave dingil, ön dingiller ve diğer dingil komponentleri) geliştirerek üretiyor.</w:t>
      </w:r>
    </w:p>
    <w:p w:rsidR="00E6690E" w:rsidRPr="008F56D8" w:rsidRDefault="00E6690E" w:rsidP="00E6690E">
      <w:pPr>
        <w:spacing w:before="120" w:after="120" w:line="276" w:lineRule="auto"/>
        <w:jc w:val="both"/>
        <w:rPr>
          <w:rFonts w:ascii="Arial" w:hAnsi="Arial" w:cs="Arial"/>
        </w:rPr>
      </w:pPr>
    </w:p>
    <w:p w:rsidR="00E6690E" w:rsidRPr="008F56D8" w:rsidRDefault="00E6690E" w:rsidP="00E6690E">
      <w:pPr>
        <w:spacing w:before="120" w:after="120" w:line="276" w:lineRule="auto"/>
        <w:jc w:val="both"/>
        <w:rPr>
          <w:rFonts w:ascii="Arial" w:hAnsi="Arial" w:cs="Arial"/>
          <w:b/>
        </w:rPr>
      </w:pPr>
      <w:r w:rsidRPr="008F56D8">
        <w:rPr>
          <w:rFonts w:ascii="Arial" w:hAnsi="Arial" w:cs="Arial"/>
          <w:b/>
        </w:rPr>
        <w:t>Ar-Ge çalışmaları ile otomotiv sektörüne güç katıyor</w:t>
      </w:r>
    </w:p>
    <w:p w:rsidR="00E6690E" w:rsidRPr="008F56D8" w:rsidRDefault="00E6690E" w:rsidP="00E6690E">
      <w:pPr>
        <w:spacing w:before="120" w:after="120" w:line="276" w:lineRule="auto"/>
        <w:jc w:val="both"/>
        <w:rPr>
          <w:rFonts w:ascii="Arial" w:hAnsi="Arial" w:cs="Arial"/>
        </w:rPr>
      </w:pPr>
      <w:r w:rsidRPr="008F56D8">
        <w:rPr>
          <w:rFonts w:ascii="Arial" w:hAnsi="Arial" w:cs="Arial"/>
        </w:rPr>
        <w:t xml:space="preserve">Ege Endüstri, başarılı AR-GE çalışmaları, teknoloji ve insan kaynağı yatırımları, yüksek üretim kapasite kullanımı ile sektördeki yerini kararlı bir şekilde güçlendiriyor. </w:t>
      </w:r>
    </w:p>
    <w:p w:rsidR="00130D21" w:rsidRPr="008F56D8" w:rsidRDefault="00130D21" w:rsidP="000C17AD">
      <w:pPr>
        <w:spacing w:line="276" w:lineRule="auto"/>
        <w:jc w:val="both"/>
        <w:rPr>
          <w:rFonts w:ascii="Arial" w:hAnsi="Arial" w:cs="Arial"/>
        </w:rPr>
      </w:pPr>
      <w:r w:rsidRPr="008F56D8">
        <w:rPr>
          <w:rFonts w:ascii="Arial" w:hAnsi="Arial" w:cs="Arial"/>
        </w:rPr>
        <w:t>Başarılı A</w:t>
      </w:r>
      <w:r w:rsidR="00B043EB" w:rsidRPr="008F56D8">
        <w:rPr>
          <w:rFonts w:ascii="Arial" w:hAnsi="Arial" w:cs="Arial"/>
        </w:rPr>
        <w:t>r</w:t>
      </w:r>
      <w:r w:rsidRPr="008F56D8">
        <w:rPr>
          <w:rFonts w:ascii="Arial" w:hAnsi="Arial" w:cs="Arial"/>
        </w:rPr>
        <w:t>-G</w:t>
      </w:r>
      <w:r w:rsidR="00B043EB" w:rsidRPr="008F56D8">
        <w:rPr>
          <w:rFonts w:ascii="Arial" w:hAnsi="Arial" w:cs="Arial"/>
        </w:rPr>
        <w:t>e</w:t>
      </w:r>
      <w:r w:rsidRPr="008F56D8">
        <w:rPr>
          <w:rFonts w:ascii="Arial" w:hAnsi="Arial" w:cs="Arial"/>
        </w:rPr>
        <w:t xml:space="preserve"> projeleri sonucunda elde edilmiş Ege Endüstri’ye ait t</w:t>
      </w:r>
      <w:r w:rsidR="00DD57E2" w:rsidRPr="008F56D8">
        <w:rPr>
          <w:rFonts w:ascii="Arial" w:hAnsi="Arial" w:cs="Arial"/>
        </w:rPr>
        <w:t>esciller sadece Türkiye değil AB</w:t>
      </w:r>
      <w:r w:rsidRPr="008F56D8">
        <w:rPr>
          <w:rFonts w:ascii="Arial" w:hAnsi="Arial" w:cs="Arial"/>
        </w:rPr>
        <w:t>D ve Hindistan gibi firmanın iş yaptığı diğer ülkelerde de yürütülüyor. Ege Endüstri; patentlerin yanı sıra ürettiği bilgi ve teknolojiyi, lisans verme, test hizmetleri yolu ile İsveç, Finlandiya, Hindistan ve İran gibi ülkelere satıyor.</w:t>
      </w:r>
    </w:p>
    <w:p w:rsidR="00130D21" w:rsidRPr="008F56D8" w:rsidRDefault="00130D21" w:rsidP="000C17AD">
      <w:pPr>
        <w:spacing w:line="276" w:lineRule="auto"/>
        <w:rPr>
          <w:rFonts w:ascii="Arial" w:hAnsi="Arial" w:cs="Arial"/>
          <w:b/>
        </w:rPr>
      </w:pPr>
    </w:p>
    <w:p w:rsidR="00386986" w:rsidRPr="000C17AD" w:rsidRDefault="00130D21" w:rsidP="000C17AD">
      <w:pPr>
        <w:wordWrap w:val="0"/>
        <w:spacing w:line="276" w:lineRule="auto"/>
        <w:jc w:val="both"/>
        <w:rPr>
          <w:rFonts w:ascii="Arial" w:hAnsi="Arial" w:cs="Arial"/>
        </w:rPr>
      </w:pPr>
      <w:r w:rsidRPr="008F56D8">
        <w:rPr>
          <w:rFonts w:ascii="Arial" w:hAnsi="Arial" w:cs="Arial"/>
        </w:rPr>
        <w:t xml:space="preserve">Gerek yurtiçi gerekse yurtdışı müşterilerine hizmet veren Ege Endüstri’nin % 64’ü Bayraktar Grubu’na ait; hisselerinin % 34’ü ise Borsa İstanbul’da </w:t>
      </w:r>
      <w:r w:rsidRPr="008F56D8">
        <w:rPr>
          <w:rFonts w:ascii="Arial" w:hAnsi="Arial" w:cs="Arial"/>
          <w:b/>
        </w:rPr>
        <w:t>BIST 100</w:t>
      </w:r>
      <w:r w:rsidRPr="008F56D8">
        <w:rPr>
          <w:rFonts w:ascii="Arial" w:hAnsi="Arial" w:cs="Arial"/>
        </w:rPr>
        <w:t xml:space="preserve"> firmaları içinde işlem görüyor.</w:t>
      </w:r>
      <w:r w:rsidRPr="000C17AD">
        <w:rPr>
          <w:rFonts w:ascii="Arial" w:hAnsi="Arial" w:cs="Arial"/>
        </w:rPr>
        <w:t xml:space="preserve">  </w:t>
      </w:r>
    </w:p>
    <w:sectPr w:rsidR="00386986" w:rsidRPr="000C17AD" w:rsidSect="004D47C7">
      <w:headerReference w:type="default" r:id="rId7"/>
      <w:footerReference w:type="default" r:id="rId8"/>
      <w:pgSz w:w="11906" w:h="16838" w:code="9"/>
      <w:pgMar w:top="1977" w:right="1418" w:bottom="1418" w:left="1418" w:header="1247"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FE2" w:rsidRDefault="00B14FE2">
      <w:r>
        <w:separator/>
      </w:r>
    </w:p>
  </w:endnote>
  <w:endnote w:type="continuationSeparator" w:id="1">
    <w:p w:rsidR="00B14FE2" w:rsidRDefault="00B14F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1BF" w:rsidRPr="007931BF" w:rsidRDefault="0006593C" w:rsidP="007931BF">
    <w:pPr>
      <w:pStyle w:val="Altbilgi"/>
      <w:jc w:val="center"/>
      <w:rPr>
        <w:rFonts w:ascii="Arial" w:hAnsi="Arial" w:cs="Arial"/>
        <w:color w:val="666366"/>
        <w:sz w:val="16"/>
        <w:szCs w:val="16"/>
      </w:rPr>
    </w:pPr>
    <w:r>
      <w:rPr>
        <w:rFonts w:ascii="Arial" w:hAnsi="Arial" w:cs="Arial"/>
        <w:b/>
        <w:noProof/>
        <w:color w:val="666366"/>
        <w:sz w:val="19"/>
        <w:szCs w:val="19"/>
        <w:lang w:eastAsia="tr-TR"/>
      </w:rPr>
      <w:drawing>
        <wp:anchor distT="0" distB="0" distL="114300" distR="114300" simplePos="0" relativeHeight="251657216" behindDoc="1" locked="0" layoutInCell="1" allowOverlap="1">
          <wp:simplePos x="0" y="0"/>
          <wp:positionH relativeFrom="margin">
            <wp:posOffset>-443230</wp:posOffset>
          </wp:positionH>
          <wp:positionV relativeFrom="margin">
            <wp:posOffset>8888730</wp:posOffset>
          </wp:positionV>
          <wp:extent cx="1228725" cy="247650"/>
          <wp:effectExtent l="19050" t="0" r="9525" b="0"/>
          <wp:wrapSquare wrapText="bothSides"/>
          <wp:docPr id="1" name="Resim 1" descr="bayrakt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yraktar_logo"/>
                  <pic:cNvPicPr>
                    <a:picLocks noChangeAspect="1" noChangeArrowheads="1"/>
                  </pic:cNvPicPr>
                </pic:nvPicPr>
                <pic:blipFill>
                  <a:blip r:embed="rId1"/>
                  <a:srcRect/>
                  <a:stretch>
                    <a:fillRect/>
                  </a:stretch>
                </pic:blipFill>
                <pic:spPr bwMode="auto">
                  <a:xfrm>
                    <a:off x="0" y="0"/>
                    <a:ext cx="1228725" cy="247650"/>
                  </a:xfrm>
                  <a:prstGeom prst="rect">
                    <a:avLst/>
                  </a:prstGeom>
                  <a:noFill/>
                  <a:ln w="9525">
                    <a:noFill/>
                    <a:miter lim="800000"/>
                    <a:headEnd/>
                    <a:tailEnd/>
                  </a:ln>
                </pic:spPr>
              </pic:pic>
            </a:graphicData>
          </a:graphic>
        </wp:anchor>
      </w:drawing>
    </w:r>
    <w:r w:rsidR="007931BF" w:rsidRPr="007931BF">
      <w:rPr>
        <w:rFonts w:ascii="Arial" w:hAnsi="Arial" w:cs="Arial"/>
        <w:b/>
        <w:color w:val="666366"/>
        <w:sz w:val="19"/>
        <w:szCs w:val="19"/>
      </w:rPr>
      <w:t>Ege Endüstri ve Ticaret A.Ş</w:t>
    </w:r>
    <w:r w:rsidR="007931BF" w:rsidRPr="007931BF">
      <w:rPr>
        <w:rFonts w:ascii="Arial" w:hAnsi="Arial" w:cs="Arial"/>
        <w:color w:val="666366"/>
        <w:sz w:val="16"/>
        <w:szCs w:val="16"/>
      </w:rPr>
      <w:t>.</w:t>
    </w:r>
  </w:p>
  <w:p w:rsidR="007931BF" w:rsidRPr="007931BF" w:rsidRDefault="007931BF" w:rsidP="007931BF">
    <w:pPr>
      <w:pStyle w:val="Altbilgi"/>
      <w:jc w:val="center"/>
      <w:rPr>
        <w:rFonts w:ascii="Arial" w:hAnsi="Arial" w:cs="Arial"/>
        <w:color w:val="666366"/>
        <w:sz w:val="16"/>
        <w:szCs w:val="16"/>
      </w:rPr>
    </w:pPr>
    <w:r w:rsidRPr="007931BF">
      <w:rPr>
        <w:rFonts w:ascii="Arial" w:hAnsi="Arial" w:cs="Arial"/>
        <w:color w:val="666366"/>
        <w:sz w:val="16"/>
        <w:szCs w:val="16"/>
      </w:rPr>
      <w:t>Kemalpaşa Cad.No: 18 Pınarbaşı 35060 İZMİR</w:t>
    </w:r>
  </w:p>
  <w:p w:rsidR="00F77F8B" w:rsidRPr="007931BF" w:rsidRDefault="007931BF" w:rsidP="007931BF">
    <w:pPr>
      <w:pStyle w:val="Altbilgi"/>
      <w:jc w:val="center"/>
      <w:rPr>
        <w:rFonts w:ascii="Arial" w:hAnsi="Arial" w:cs="Arial"/>
        <w:sz w:val="16"/>
        <w:szCs w:val="16"/>
      </w:rPr>
    </w:pPr>
    <w:r w:rsidRPr="007931BF">
      <w:rPr>
        <w:rFonts w:ascii="Arial" w:hAnsi="Arial" w:cs="Arial"/>
        <w:color w:val="666366"/>
        <w:sz w:val="16"/>
        <w:szCs w:val="16"/>
      </w:rPr>
      <w:t>Tel:+90 232 491 14 00 pbx   Fax:+90 232 491 15 15   www.egeendustri.com.tr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FE2" w:rsidRDefault="00B14FE2">
      <w:r>
        <w:separator/>
      </w:r>
    </w:p>
  </w:footnote>
  <w:footnote w:type="continuationSeparator" w:id="1">
    <w:p w:rsidR="00B14FE2" w:rsidRDefault="00B14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8B" w:rsidRDefault="0006593C" w:rsidP="007931BF">
    <w:pPr>
      <w:pStyle w:val="stbilgi"/>
      <w:tabs>
        <w:tab w:val="clear" w:pos="9072"/>
        <w:tab w:val="left" w:pos="567"/>
        <w:tab w:val="right" w:pos="9720"/>
      </w:tabs>
      <w:ind w:left="-720" w:right="-650"/>
    </w:pPr>
    <w:r>
      <w:rPr>
        <w:noProof/>
        <w:lang w:eastAsia="tr-TR"/>
      </w:rPr>
      <w:drawing>
        <wp:anchor distT="0" distB="0" distL="114300" distR="114300" simplePos="0" relativeHeight="251658240" behindDoc="0" locked="0" layoutInCell="1" allowOverlap="1">
          <wp:simplePos x="0" y="0"/>
          <wp:positionH relativeFrom="margin">
            <wp:posOffset>-386080</wp:posOffset>
          </wp:positionH>
          <wp:positionV relativeFrom="margin">
            <wp:posOffset>-655320</wp:posOffset>
          </wp:positionV>
          <wp:extent cx="1266825" cy="257175"/>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66825" cy="257175"/>
                  </a:xfrm>
                  <a:prstGeom prst="rect">
                    <a:avLst/>
                  </a:prstGeom>
                  <a:noFill/>
                  <a:ln w="9525">
                    <a:noFill/>
                    <a:miter lim="800000"/>
                    <a:headEnd/>
                    <a:tailEnd/>
                  </a:ln>
                </pic:spPr>
              </pic:pic>
            </a:graphicData>
          </a:graphic>
        </wp:anchor>
      </w:drawing>
    </w:r>
    <w:r w:rsidR="00F77F8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80A3D"/>
    <w:multiLevelType w:val="hybridMultilevel"/>
    <w:tmpl w:val="0EE47BA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
    <w:nsid w:val="40A656B4"/>
    <w:multiLevelType w:val="hybridMultilevel"/>
    <w:tmpl w:val="89B8F4F2"/>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53EB153A"/>
    <w:multiLevelType w:val="hybridMultilevel"/>
    <w:tmpl w:val="EF9279DA"/>
    <w:lvl w:ilvl="0" w:tplc="1C52D0A8">
      <w:start w:val="1"/>
      <w:numFmt w:val="bullet"/>
      <w:lvlText w:val="–"/>
      <w:lvlJc w:val="left"/>
      <w:pPr>
        <w:tabs>
          <w:tab w:val="num" w:pos="720"/>
        </w:tabs>
        <w:ind w:left="720" w:hanging="360"/>
      </w:pPr>
      <w:rPr>
        <w:rFonts w:ascii="Arial" w:hAnsi="Arial" w:hint="default"/>
      </w:rPr>
    </w:lvl>
    <w:lvl w:ilvl="1" w:tplc="74C2A904">
      <w:start w:val="1"/>
      <w:numFmt w:val="bullet"/>
      <w:lvlText w:val="–"/>
      <w:lvlJc w:val="left"/>
      <w:pPr>
        <w:tabs>
          <w:tab w:val="num" w:pos="1440"/>
        </w:tabs>
        <w:ind w:left="1440" w:hanging="360"/>
      </w:pPr>
      <w:rPr>
        <w:rFonts w:ascii="Arial" w:hAnsi="Arial" w:hint="default"/>
      </w:rPr>
    </w:lvl>
    <w:lvl w:ilvl="2" w:tplc="976EFD5A" w:tentative="1">
      <w:start w:val="1"/>
      <w:numFmt w:val="bullet"/>
      <w:lvlText w:val="–"/>
      <w:lvlJc w:val="left"/>
      <w:pPr>
        <w:tabs>
          <w:tab w:val="num" w:pos="2160"/>
        </w:tabs>
        <w:ind w:left="2160" w:hanging="360"/>
      </w:pPr>
      <w:rPr>
        <w:rFonts w:ascii="Arial" w:hAnsi="Arial" w:hint="default"/>
      </w:rPr>
    </w:lvl>
    <w:lvl w:ilvl="3" w:tplc="06705B72" w:tentative="1">
      <w:start w:val="1"/>
      <w:numFmt w:val="bullet"/>
      <w:lvlText w:val="–"/>
      <w:lvlJc w:val="left"/>
      <w:pPr>
        <w:tabs>
          <w:tab w:val="num" w:pos="2880"/>
        </w:tabs>
        <w:ind w:left="2880" w:hanging="360"/>
      </w:pPr>
      <w:rPr>
        <w:rFonts w:ascii="Arial" w:hAnsi="Arial" w:hint="default"/>
      </w:rPr>
    </w:lvl>
    <w:lvl w:ilvl="4" w:tplc="A580A4C4" w:tentative="1">
      <w:start w:val="1"/>
      <w:numFmt w:val="bullet"/>
      <w:lvlText w:val="–"/>
      <w:lvlJc w:val="left"/>
      <w:pPr>
        <w:tabs>
          <w:tab w:val="num" w:pos="3600"/>
        </w:tabs>
        <w:ind w:left="3600" w:hanging="360"/>
      </w:pPr>
      <w:rPr>
        <w:rFonts w:ascii="Arial" w:hAnsi="Arial" w:hint="default"/>
      </w:rPr>
    </w:lvl>
    <w:lvl w:ilvl="5" w:tplc="84E261BE" w:tentative="1">
      <w:start w:val="1"/>
      <w:numFmt w:val="bullet"/>
      <w:lvlText w:val="–"/>
      <w:lvlJc w:val="left"/>
      <w:pPr>
        <w:tabs>
          <w:tab w:val="num" w:pos="4320"/>
        </w:tabs>
        <w:ind w:left="4320" w:hanging="360"/>
      </w:pPr>
      <w:rPr>
        <w:rFonts w:ascii="Arial" w:hAnsi="Arial" w:hint="default"/>
      </w:rPr>
    </w:lvl>
    <w:lvl w:ilvl="6" w:tplc="243EC220" w:tentative="1">
      <w:start w:val="1"/>
      <w:numFmt w:val="bullet"/>
      <w:lvlText w:val="–"/>
      <w:lvlJc w:val="left"/>
      <w:pPr>
        <w:tabs>
          <w:tab w:val="num" w:pos="5040"/>
        </w:tabs>
        <w:ind w:left="5040" w:hanging="360"/>
      </w:pPr>
      <w:rPr>
        <w:rFonts w:ascii="Arial" w:hAnsi="Arial" w:hint="default"/>
      </w:rPr>
    </w:lvl>
    <w:lvl w:ilvl="7" w:tplc="B6682134" w:tentative="1">
      <w:start w:val="1"/>
      <w:numFmt w:val="bullet"/>
      <w:lvlText w:val="–"/>
      <w:lvlJc w:val="left"/>
      <w:pPr>
        <w:tabs>
          <w:tab w:val="num" w:pos="5760"/>
        </w:tabs>
        <w:ind w:left="5760" w:hanging="360"/>
      </w:pPr>
      <w:rPr>
        <w:rFonts w:ascii="Arial" w:hAnsi="Arial" w:hint="default"/>
      </w:rPr>
    </w:lvl>
    <w:lvl w:ilvl="8" w:tplc="0AD87D98" w:tentative="1">
      <w:start w:val="1"/>
      <w:numFmt w:val="bullet"/>
      <w:lvlText w:val="–"/>
      <w:lvlJc w:val="left"/>
      <w:pPr>
        <w:tabs>
          <w:tab w:val="num" w:pos="6480"/>
        </w:tabs>
        <w:ind w:left="6480" w:hanging="360"/>
      </w:pPr>
      <w:rPr>
        <w:rFonts w:ascii="Arial" w:hAnsi="Arial" w:hint="default"/>
      </w:rPr>
    </w:lvl>
  </w:abstractNum>
  <w:abstractNum w:abstractNumId="3">
    <w:nsid w:val="77A845F7"/>
    <w:multiLevelType w:val="hybridMultilevel"/>
    <w:tmpl w:val="A8986D20"/>
    <w:lvl w:ilvl="0" w:tplc="CE6243F2">
      <w:start w:val="1"/>
      <w:numFmt w:val="bullet"/>
      <w:lvlText w:val="•"/>
      <w:lvlJc w:val="left"/>
      <w:pPr>
        <w:tabs>
          <w:tab w:val="num" w:pos="720"/>
        </w:tabs>
        <w:ind w:left="720" w:hanging="360"/>
      </w:pPr>
      <w:rPr>
        <w:rFonts w:ascii="Times New Roman" w:hAnsi="Times New Roman" w:hint="default"/>
      </w:rPr>
    </w:lvl>
    <w:lvl w:ilvl="1" w:tplc="1F08DA12" w:tentative="1">
      <w:start w:val="1"/>
      <w:numFmt w:val="bullet"/>
      <w:lvlText w:val="•"/>
      <w:lvlJc w:val="left"/>
      <w:pPr>
        <w:tabs>
          <w:tab w:val="num" w:pos="1440"/>
        </w:tabs>
        <w:ind w:left="1440" w:hanging="360"/>
      </w:pPr>
      <w:rPr>
        <w:rFonts w:ascii="Times New Roman" w:hAnsi="Times New Roman" w:hint="default"/>
      </w:rPr>
    </w:lvl>
    <w:lvl w:ilvl="2" w:tplc="7D66388A" w:tentative="1">
      <w:start w:val="1"/>
      <w:numFmt w:val="bullet"/>
      <w:lvlText w:val="•"/>
      <w:lvlJc w:val="left"/>
      <w:pPr>
        <w:tabs>
          <w:tab w:val="num" w:pos="2160"/>
        </w:tabs>
        <w:ind w:left="2160" w:hanging="360"/>
      </w:pPr>
      <w:rPr>
        <w:rFonts w:ascii="Times New Roman" w:hAnsi="Times New Roman" w:hint="default"/>
      </w:rPr>
    </w:lvl>
    <w:lvl w:ilvl="3" w:tplc="759EC8B2" w:tentative="1">
      <w:start w:val="1"/>
      <w:numFmt w:val="bullet"/>
      <w:lvlText w:val="•"/>
      <w:lvlJc w:val="left"/>
      <w:pPr>
        <w:tabs>
          <w:tab w:val="num" w:pos="2880"/>
        </w:tabs>
        <w:ind w:left="2880" w:hanging="360"/>
      </w:pPr>
      <w:rPr>
        <w:rFonts w:ascii="Times New Roman" w:hAnsi="Times New Roman" w:hint="default"/>
      </w:rPr>
    </w:lvl>
    <w:lvl w:ilvl="4" w:tplc="EE5CC0E4" w:tentative="1">
      <w:start w:val="1"/>
      <w:numFmt w:val="bullet"/>
      <w:lvlText w:val="•"/>
      <w:lvlJc w:val="left"/>
      <w:pPr>
        <w:tabs>
          <w:tab w:val="num" w:pos="3600"/>
        </w:tabs>
        <w:ind w:left="3600" w:hanging="360"/>
      </w:pPr>
      <w:rPr>
        <w:rFonts w:ascii="Times New Roman" w:hAnsi="Times New Roman" w:hint="default"/>
      </w:rPr>
    </w:lvl>
    <w:lvl w:ilvl="5" w:tplc="71CAF160" w:tentative="1">
      <w:start w:val="1"/>
      <w:numFmt w:val="bullet"/>
      <w:lvlText w:val="•"/>
      <w:lvlJc w:val="left"/>
      <w:pPr>
        <w:tabs>
          <w:tab w:val="num" w:pos="4320"/>
        </w:tabs>
        <w:ind w:left="4320" w:hanging="360"/>
      </w:pPr>
      <w:rPr>
        <w:rFonts w:ascii="Times New Roman" w:hAnsi="Times New Roman" w:hint="default"/>
      </w:rPr>
    </w:lvl>
    <w:lvl w:ilvl="6" w:tplc="6EFC4684" w:tentative="1">
      <w:start w:val="1"/>
      <w:numFmt w:val="bullet"/>
      <w:lvlText w:val="•"/>
      <w:lvlJc w:val="left"/>
      <w:pPr>
        <w:tabs>
          <w:tab w:val="num" w:pos="5040"/>
        </w:tabs>
        <w:ind w:left="5040" w:hanging="360"/>
      </w:pPr>
      <w:rPr>
        <w:rFonts w:ascii="Times New Roman" w:hAnsi="Times New Roman" w:hint="default"/>
      </w:rPr>
    </w:lvl>
    <w:lvl w:ilvl="7" w:tplc="A4444802" w:tentative="1">
      <w:start w:val="1"/>
      <w:numFmt w:val="bullet"/>
      <w:lvlText w:val="•"/>
      <w:lvlJc w:val="left"/>
      <w:pPr>
        <w:tabs>
          <w:tab w:val="num" w:pos="5760"/>
        </w:tabs>
        <w:ind w:left="5760" w:hanging="360"/>
      </w:pPr>
      <w:rPr>
        <w:rFonts w:ascii="Times New Roman" w:hAnsi="Times New Roman" w:hint="default"/>
      </w:rPr>
    </w:lvl>
    <w:lvl w:ilvl="8" w:tplc="F4D6582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6145" style="mso-wrap-style:none" fillcolor="white">
      <v:fill color="white"/>
    </o:shapedefaults>
  </w:hdrShapeDefaults>
  <w:footnotePr>
    <w:footnote w:id="0"/>
    <w:footnote w:id="1"/>
  </w:footnotePr>
  <w:endnotePr>
    <w:endnote w:id="0"/>
    <w:endnote w:id="1"/>
  </w:endnotePr>
  <w:compat/>
  <w:rsids>
    <w:rsidRoot w:val="00C70A36"/>
    <w:rsid w:val="000002F9"/>
    <w:rsid w:val="000009C3"/>
    <w:rsid w:val="00002BE2"/>
    <w:rsid w:val="00004412"/>
    <w:rsid w:val="000053F9"/>
    <w:rsid w:val="00006832"/>
    <w:rsid w:val="000073D1"/>
    <w:rsid w:val="00011EC5"/>
    <w:rsid w:val="000156FC"/>
    <w:rsid w:val="00015B64"/>
    <w:rsid w:val="000200CB"/>
    <w:rsid w:val="00020926"/>
    <w:rsid w:val="00022CC9"/>
    <w:rsid w:val="00026386"/>
    <w:rsid w:val="00026D06"/>
    <w:rsid w:val="00027861"/>
    <w:rsid w:val="00031CBA"/>
    <w:rsid w:val="00034683"/>
    <w:rsid w:val="00036F96"/>
    <w:rsid w:val="00037819"/>
    <w:rsid w:val="00040880"/>
    <w:rsid w:val="000427CB"/>
    <w:rsid w:val="00042A43"/>
    <w:rsid w:val="000443DD"/>
    <w:rsid w:val="00045CB2"/>
    <w:rsid w:val="00046754"/>
    <w:rsid w:val="0005299E"/>
    <w:rsid w:val="00054F7C"/>
    <w:rsid w:val="00057337"/>
    <w:rsid w:val="0006224E"/>
    <w:rsid w:val="00065763"/>
    <w:rsid w:val="00065874"/>
    <w:rsid w:val="0006593C"/>
    <w:rsid w:val="00067015"/>
    <w:rsid w:val="000678D2"/>
    <w:rsid w:val="0007230C"/>
    <w:rsid w:val="00072B10"/>
    <w:rsid w:val="00073B9C"/>
    <w:rsid w:val="00076080"/>
    <w:rsid w:val="00077B30"/>
    <w:rsid w:val="00082FAC"/>
    <w:rsid w:val="00085328"/>
    <w:rsid w:val="00087784"/>
    <w:rsid w:val="00092AD0"/>
    <w:rsid w:val="00094E48"/>
    <w:rsid w:val="000A0184"/>
    <w:rsid w:val="000A167C"/>
    <w:rsid w:val="000A228B"/>
    <w:rsid w:val="000A2998"/>
    <w:rsid w:val="000A326F"/>
    <w:rsid w:val="000A478B"/>
    <w:rsid w:val="000A624E"/>
    <w:rsid w:val="000A7607"/>
    <w:rsid w:val="000B371A"/>
    <w:rsid w:val="000B4344"/>
    <w:rsid w:val="000B681F"/>
    <w:rsid w:val="000C17AD"/>
    <w:rsid w:val="000C5530"/>
    <w:rsid w:val="000C71DB"/>
    <w:rsid w:val="000D1C0D"/>
    <w:rsid w:val="000D237A"/>
    <w:rsid w:val="000D265E"/>
    <w:rsid w:val="000D2FAD"/>
    <w:rsid w:val="000D34DA"/>
    <w:rsid w:val="000D4B5F"/>
    <w:rsid w:val="000D57BD"/>
    <w:rsid w:val="000E15F5"/>
    <w:rsid w:val="000E1825"/>
    <w:rsid w:val="000E3E9D"/>
    <w:rsid w:val="000E5C29"/>
    <w:rsid w:val="000F1B04"/>
    <w:rsid w:val="000F1F46"/>
    <w:rsid w:val="000F295B"/>
    <w:rsid w:val="000F4024"/>
    <w:rsid w:val="000F44B0"/>
    <w:rsid w:val="000F47D1"/>
    <w:rsid w:val="000F49A3"/>
    <w:rsid w:val="000F5EE3"/>
    <w:rsid w:val="000F730F"/>
    <w:rsid w:val="00101108"/>
    <w:rsid w:val="00101E5C"/>
    <w:rsid w:val="00102AE8"/>
    <w:rsid w:val="00105326"/>
    <w:rsid w:val="0010564D"/>
    <w:rsid w:val="00105F66"/>
    <w:rsid w:val="00106120"/>
    <w:rsid w:val="00106148"/>
    <w:rsid w:val="001061AD"/>
    <w:rsid w:val="001102EB"/>
    <w:rsid w:val="00110E13"/>
    <w:rsid w:val="00112F24"/>
    <w:rsid w:val="001148E3"/>
    <w:rsid w:val="00116AAA"/>
    <w:rsid w:val="00117F29"/>
    <w:rsid w:val="00125BC9"/>
    <w:rsid w:val="00126423"/>
    <w:rsid w:val="00130D21"/>
    <w:rsid w:val="00130EB0"/>
    <w:rsid w:val="00136AC2"/>
    <w:rsid w:val="0014776F"/>
    <w:rsid w:val="00151479"/>
    <w:rsid w:val="00154492"/>
    <w:rsid w:val="00154888"/>
    <w:rsid w:val="00155548"/>
    <w:rsid w:val="00157222"/>
    <w:rsid w:val="00157C8E"/>
    <w:rsid w:val="00160D84"/>
    <w:rsid w:val="00161D26"/>
    <w:rsid w:val="00161FEF"/>
    <w:rsid w:val="00163A8B"/>
    <w:rsid w:val="00164376"/>
    <w:rsid w:val="00164673"/>
    <w:rsid w:val="0016656E"/>
    <w:rsid w:val="00166DD9"/>
    <w:rsid w:val="001746D7"/>
    <w:rsid w:val="001753EF"/>
    <w:rsid w:val="00177922"/>
    <w:rsid w:val="001818E3"/>
    <w:rsid w:val="00181DB7"/>
    <w:rsid w:val="00183155"/>
    <w:rsid w:val="00183AD5"/>
    <w:rsid w:val="0018559A"/>
    <w:rsid w:val="00185E9A"/>
    <w:rsid w:val="001870F8"/>
    <w:rsid w:val="0018721D"/>
    <w:rsid w:val="00193879"/>
    <w:rsid w:val="001959B3"/>
    <w:rsid w:val="0019621C"/>
    <w:rsid w:val="00196E34"/>
    <w:rsid w:val="001974E0"/>
    <w:rsid w:val="001A15D9"/>
    <w:rsid w:val="001A4140"/>
    <w:rsid w:val="001A514D"/>
    <w:rsid w:val="001A6E6D"/>
    <w:rsid w:val="001A7BE1"/>
    <w:rsid w:val="001A7DBB"/>
    <w:rsid w:val="001B1F5F"/>
    <w:rsid w:val="001B2A4D"/>
    <w:rsid w:val="001B5A6C"/>
    <w:rsid w:val="001B5DE0"/>
    <w:rsid w:val="001B76FF"/>
    <w:rsid w:val="001C1BD6"/>
    <w:rsid w:val="001C2FA8"/>
    <w:rsid w:val="001C31B7"/>
    <w:rsid w:val="001C388B"/>
    <w:rsid w:val="001C5A42"/>
    <w:rsid w:val="001C740D"/>
    <w:rsid w:val="001D11C2"/>
    <w:rsid w:val="001D1AFE"/>
    <w:rsid w:val="001D257F"/>
    <w:rsid w:val="001D6E5F"/>
    <w:rsid w:val="001E0476"/>
    <w:rsid w:val="001E1A42"/>
    <w:rsid w:val="001E3902"/>
    <w:rsid w:val="001E744B"/>
    <w:rsid w:val="001F0517"/>
    <w:rsid w:val="001F1080"/>
    <w:rsid w:val="001F36BD"/>
    <w:rsid w:val="001F4981"/>
    <w:rsid w:val="001F5656"/>
    <w:rsid w:val="001F5D55"/>
    <w:rsid w:val="001F7D3C"/>
    <w:rsid w:val="00203658"/>
    <w:rsid w:val="0020427D"/>
    <w:rsid w:val="00204332"/>
    <w:rsid w:val="0020532C"/>
    <w:rsid w:val="00205D6C"/>
    <w:rsid w:val="00206CEA"/>
    <w:rsid w:val="00206DC8"/>
    <w:rsid w:val="0021127F"/>
    <w:rsid w:val="00212601"/>
    <w:rsid w:val="00212F4C"/>
    <w:rsid w:val="00214C58"/>
    <w:rsid w:val="00215A54"/>
    <w:rsid w:val="00216F90"/>
    <w:rsid w:val="00222453"/>
    <w:rsid w:val="002232D8"/>
    <w:rsid w:val="00223694"/>
    <w:rsid w:val="0022505C"/>
    <w:rsid w:val="0022603B"/>
    <w:rsid w:val="0022755E"/>
    <w:rsid w:val="002315A8"/>
    <w:rsid w:val="00231798"/>
    <w:rsid w:val="002321AF"/>
    <w:rsid w:val="002338C1"/>
    <w:rsid w:val="0024210C"/>
    <w:rsid w:val="002423C5"/>
    <w:rsid w:val="00242FDA"/>
    <w:rsid w:val="00244FA1"/>
    <w:rsid w:val="00250748"/>
    <w:rsid w:val="00250D62"/>
    <w:rsid w:val="002513DC"/>
    <w:rsid w:val="00253302"/>
    <w:rsid w:val="0025349E"/>
    <w:rsid w:val="00255CF6"/>
    <w:rsid w:val="00256109"/>
    <w:rsid w:val="002564D7"/>
    <w:rsid w:val="002629E2"/>
    <w:rsid w:val="00262D78"/>
    <w:rsid w:val="00263654"/>
    <w:rsid w:val="0026624C"/>
    <w:rsid w:val="00266B3A"/>
    <w:rsid w:val="002702B6"/>
    <w:rsid w:val="00270FB4"/>
    <w:rsid w:val="0027175F"/>
    <w:rsid w:val="0027352A"/>
    <w:rsid w:val="002771A8"/>
    <w:rsid w:val="002800AA"/>
    <w:rsid w:val="00287283"/>
    <w:rsid w:val="00292542"/>
    <w:rsid w:val="00292D1E"/>
    <w:rsid w:val="00292EEF"/>
    <w:rsid w:val="0029309C"/>
    <w:rsid w:val="00293393"/>
    <w:rsid w:val="00296CA4"/>
    <w:rsid w:val="0029789F"/>
    <w:rsid w:val="002B004C"/>
    <w:rsid w:val="002B2945"/>
    <w:rsid w:val="002B2B73"/>
    <w:rsid w:val="002B49ED"/>
    <w:rsid w:val="002B5456"/>
    <w:rsid w:val="002B54FA"/>
    <w:rsid w:val="002B6252"/>
    <w:rsid w:val="002C1467"/>
    <w:rsid w:val="002C3617"/>
    <w:rsid w:val="002C47C5"/>
    <w:rsid w:val="002C609A"/>
    <w:rsid w:val="002D438F"/>
    <w:rsid w:val="002D5C38"/>
    <w:rsid w:val="002E1AD9"/>
    <w:rsid w:val="002E2033"/>
    <w:rsid w:val="002E2B24"/>
    <w:rsid w:val="002E3090"/>
    <w:rsid w:val="002E432D"/>
    <w:rsid w:val="002E4511"/>
    <w:rsid w:val="002E5C63"/>
    <w:rsid w:val="002E64B0"/>
    <w:rsid w:val="002E7317"/>
    <w:rsid w:val="002F083A"/>
    <w:rsid w:val="002F0A2C"/>
    <w:rsid w:val="002F11B7"/>
    <w:rsid w:val="002F287D"/>
    <w:rsid w:val="002F3C3D"/>
    <w:rsid w:val="002F4098"/>
    <w:rsid w:val="003035B6"/>
    <w:rsid w:val="00303A1C"/>
    <w:rsid w:val="00304434"/>
    <w:rsid w:val="00307662"/>
    <w:rsid w:val="00312ACE"/>
    <w:rsid w:val="00315BA9"/>
    <w:rsid w:val="003173B2"/>
    <w:rsid w:val="0032175A"/>
    <w:rsid w:val="00332103"/>
    <w:rsid w:val="00332F6B"/>
    <w:rsid w:val="003332B7"/>
    <w:rsid w:val="00333C05"/>
    <w:rsid w:val="003344C9"/>
    <w:rsid w:val="00335EA0"/>
    <w:rsid w:val="00336685"/>
    <w:rsid w:val="003366EF"/>
    <w:rsid w:val="00337776"/>
    <w:rsid w:val="00342B14"/>
    <w:rsid w:val="00343EE7"/>
    <w:rsid w:val="0034421B"/>
    <w:rsid w:val="00345434"/>
    <w:rsid w:val="00345BCD"/>
    <w:rsid w:val="00346FC2"/>
    <w:rsid w:val="00351586"/>
    <w:rsid w:val="00352563"/>
    <w:rsid w:val="003525A4"/>
    <w:rsid w:val="003528A9"/>
    <w:rsid w:val="00353F8C"/>
    <w:rsid w:val="00356CC1"/>
    <w:rsid w:val="00357C81"/>
    <w:rsid w:val="00357D5D"/>
    <w:rsid w:val="00360298"/>
    <w:rsid w:val="00360A09"/>
    <w:rsid w:val="00361162"/>
    <w:rsid w:val="00361CFA"/>
    <w:rsid w:val="00367901"/>
    <w:rsid w:val="00375167"/>
    <w:rsid w:val="00376F4B"/>
    <w:rsid w:val="00377070"/>
    <w:rsid w:val="00377445"/>
    <w:rsid w:val="003817F2"/>
    <w:rsid w:val="00386574"/>
    <w:rsid w:val="00386986"/>
    <w:rsid w:val="00390396"/>
    <w:rsid w:val="0039323A"/>
    <w:rsid w:val="00394F3F"/>
    <w:rsid w:val="0039666D"/>
    <w:rsid w:val="0039668E"/>
    <w:rsid w:val="00396BBD"/>
    <w:rsid w:val="00396C00"/>
    <w:rsid w:val="003A06A2"/>
    <w:rsid w:val="003A3222"/>
    <w:rsid w:val="003A36DD"/>
    <w:rsid w:val="003A4612"/>
    <w:rsid w:val="003A51AC"/>
    <w:rsid w:val="003A6C7F"/>
    <w:rsid w:val="003A6D60"/>
    <w:rsid w:val="003A7F22"/>
    <w:rsid w:val="003B23E0"/>
    <w:rsid w:val="003B3DCF"/>
    <w:rsid w:val="003B5280"/>
    <w:rsid w:val="003B5DCF"/>
    <w:rsid w:val="003B6A2A"/>
    <w:rsid w:val="003B75D3"/>
    <w:rsid w:val="003B77BC"/>
    <w:rsid w:val="003C367C"/>
    <w:rsid w:val="003C3AE8"/>
    <w:rsid w:val="003C4006"/>
    <w:rsid w:val="003C5019"/>
    <w:rsid w:val="003C513B"/>
    <w:rsid w:val="003C5740"/>
    <w:rsid w:val="003C7361"/>
    <w:rsid w:val="003C73FE"/>
    <w:rsid w:val="003D20A6"/>
    <w:rsid w:val="003D26DA"/>
    <w:rsid w:val="003D3EAF"/>
    <w:rsid w:val="003D43A0"/>
    <w:rsid w:val="003D5197"/>
    <w:rsid w:val="003E48CF"/>
    <w:rsid w:val="003F2AE0"/>
    <w:rsid w:val="003F319D"/>
    <w:rsid w:val="003F3470"/>
    <w:rsid w:val="003F61A3"/>
    <w:rsid w:val="003F718B"/>
    <w:rsid w:val="003F76FC"/>
    <w:rsid w:val="004015F8"/>
    <w:rsid w:val="004024AF"/>
    <w:rsid w:val="00402754"/>
    <w:rsid w:val="0040510B"/>
    <w:rsid w:val="00405409"/>
    <w:rsid w:val="0040700F"/>
    <w:rsid w:val="00410173"/>
    <w:rsid w:val="00410BB5"/>
    <w:rsid w:val="00412328"/>
    <w:rsid w:val="00413E12"/>
    <w:rsid w:val="00420237"/>
    <w:rsid w:val="00422DB4"/>
    <w:rsid w:val="00423A27"/>
    <w:rsid w:val="004245BB"/>
    <w:rsid w:val="00425186"/>
    <w:rsid w:val="0042550F"/>
    <w:rsid w:val="00425578"/>
    <w:rsid w:val="004268FA"/>
    <w:rsid w:val="00426FF7"/>
    <w:rsid w:val="004271DF"/>
    <w:rsid w:val="004308FD"/>
    <w:rsid w:val="00435CBD"/>
    <w:rsid w:val="00437134"/>
    <w:rsid w:val="00437D5B"/>
    <w:rsid w:val="00440ADE"/>
    <w:rsid w:val="004451ED"/>
    <w:rsid w:val="0044530D"/>
    <w:rsid w:val="00445833"/>
    <w:rsid w:val="004477DA"/>
    <w:rsid w:val="00447E42"/>
    <w:rsid w:val="0045579D"/>
    <w:rsid w:val="00455FC5"/>
    <w:rsid w:val="004637F2"/>
    <w:rsid w:val="00464413"/>
    <w:rsid w:val="00464D5E"/>
    <w:rsid w:val="0047059E"/>
    <w:rsid w:val="00471E40"/>
    <w:rsid w:val="00472501"/>
    <w:rsid w:val="00474736"/>
    <w:rsid w:val="00474B22"/>
    <w:rsid w:val="00475F02"/>
    <w:rsid w:val="004770FF"/>
    <w:rsid w:val="004856B1"/>
    <w:rsid w:val="00487807"/>
    <w:rsid w:val="004936C9"/>
    <w:rsid w:val="00494BA3"/>
    <w:rsid w:val="004966E2"/>
    <w:rsid w:val="00496A79"/>
    <w:rsid w:val="0049757F"/>
    <w:rsid w:val="00497A7C"/>
    <w:rsid w:val="00497D64"/>
    <w:rsid w:val="004A123C"/>
    <w:rsid w:val="004A13E5"/>
    <w:rsid w:val="004A16AE"/>
    <w:rsid w:val="004A1A9E"/>
    <w:rsid w:val="004A3F7D"/>
    <w:rsid w:val="004A69B4"/>
    <w:rsid w:val="004B3AE3"/>
    <w:rsid w:val="004C2FA2"/>
    <w:rsid w:val="004C4E9F"/>
    <w:rsid w:val="004C5D77"/>
    <w:rsid w:val="004C7335"/>
    <w:rsid w:val="004C76B9"/>
    <w:rsid w:val="004D3BA9"/>
    <w:rsid w:val="004D47C7"/>
    <w:rsid w:val="004D56AD"/>
    <w:rsid w:val="004D5DDC"/>
    <w:rsid w:val="004D6701"/>
    <w:rsid w:val="004D7249"/>
    <w:rsid w:val="004E1C44"/>
    <w:rsid w:val="004E1D66"/>
    <w:rsid w:val="004E454A"/>
    <w:rsid w:val="004E4E9E"/>
    <w:rsid w:val="004E55BC"/>
    <w:rsid w:val="004E582B"/>
    <w:rsid w:val="004E6E4C"/>
    <w:rsid w:val="004F00D3"/>
    <w:rsid w:val="004F0C7A"/>
    <w:rsid w:val="004F0DF7"/>
    <w:rsid w:val="004F5F39"/>
    <w:rsid w:val="004F67E5"/>
    <w:rsid w:val="004F7BCE"/>
    <w:rsid w:val="005005D8"/>
    <w:rsid w:val="00503593"/>
    <w:rsid w:val="00505B0F"/>
    <w:rsid w:val="00507C93"/>
    <w:rsid w:val="005105E8"/>
    <w:rsid w:val="005106C8"/>
    <w:rsid w:val="0051107B"/>
    <w:rsid w:val="00511454"/>
    <w:rsid w:val="005119AB"/>
    <w:rsid w:val="005122EF"/>
    <w:rsid w:val="00512651"/>
    <w:rsid w:val="00512C91"/>
    <w:rsid w:val="00513DE6"/>
    <w:rsid w:val="00516138"/>
    <w:rsid w:val="00516992"/>
    <w:rsid w:val="005174EA"/>
    <w:rsid w:val="005212D1"/>
    <w:rsid w:val="005250DB"/>
    <w:rsid w:val="00527CB6"/>
    <w:rsid w:val="00530926"/>
    <w:rsid w:val="005320CD"/>
    <w:rsid w:val="005351B5"/>
    <w:rsid w:val="00535A06"/>
    <w:rsid w:val="00537B24"/>
    <w:rsid w:val="00544483"/>
    <w:rsid w:val="00544A3C"/>
    <w:rsid w:val="0054507C"/>
    <w:rsid w:val="00545909"/>
    <w:rsid w:val="00545E46"/>
    <w:rsid w:val="0054701A"/>
    <w:rsid w:val="00553F14"/>
    <w:rsid w:val="00555A9D"/>
    <w:rsid w:val="0055611C"/>
    <w:rsid w:val="005567FB"/>
    <w:rsid w:val="00561F85"/>
    <w:rsid w:val="005652C2"/>
    <w:rsid w:val="00565D83"/>
    <w:rsid w:val="00566FFC"/>
    <w:rsid w:val="00567CBE"/>
    <w:rsid w:val="005736D7"/>
    <w:rsid w:val="00575F41"/>
    <w:rsid w:val="00575FF0"/>
    <w:rsid w:val="00576C9A"/>
    <w:rsid w:val="005808EE"/>
    <w:rsid w:val="00580D12"/>
    <w:rsid w:val="0058183D"/>
    <w:rsid w:val="00585576"/>
    <w:rsid w:val="00585EAB"/>
    <w:rsid w:val="005864C7"/>
    <w:rsid w:val="00592AD4"/>
    <w:rsid w:val="0059353E"/>
    <w:rsid w:val="00593C74"/>
    <w:rsid w:val="005973DF"/>
    <w:rsid w:val="005A1AF0"/>
    <w:rsid w:val="005A1CA2"/>
    <w:rsid w:val="005A2B39"/>
    <w:rsid w:val="005A57BC"/>
    <w:rsid w:val="005A72D7"/>
    <w:rsid w:val="005A7D42"/>
    <w:rsid w:val="005A7D85"/>
    <w:rsid w:val="005B26D0"/>
    <w:rsid w:val="005B3E5F"/>
    <w:rsid w:val="005B4B10"/>
    <w:rsid w:val="005B7F8F"/>
    <w:rsid w:val="005C20F5"/>
    <w:rsid w:val="005C2F26"/>
    <w:rsid w:val="005C46C0"/>
    <w:rsid w:val="005C69B8"/>
    <w:rsid w:val="005C7159"/>
    <w:rsid w:val="005D395C"/>
    <w:rsid w:val="005D4D69"/>
    <w:rsid w:val="005D7AC7"/>
    <w:rsid w:val="005E0FFD"/>
    <w:rsid w:val="005E1438"/>
    <w:rsid w:val="005E19BB"/>
    <w:rsid w:val="005E278A"/>
    <w:rsid w:val="005E2B02"/>
    <w:rsid w:val="005E3701"/>
    <w:rsid w:val="005E3FBB"/>
    <w:rsid w:val="005E5232"/>
    <w:rsid w:val="005E7B7F"/>
    <w:rsid w:val="005F3826"/>
    <w:rsid w:val="005F5AAB"/>
    <w:rsid w:val="005F5BF2"/>
    <w:rsid w:val="005F6079"/>
    <w:rsid w:val="005F6CE6"/>
    <w:rsid w:val="00600888"/>
    <w:rsid w:val="00600B7D"/>
    <w:rsid w:val="0060359B"/>
    <w:rsid w:val="006051FD"/>
    <w:rsid w:val="00605959"/>
    <w:rsid w:val="00605A62"/>
    <w:rsid w:val="006062DB"/>
    <w:rsid w:val="00611A5B"/>
    <w:rsid w:val="00614437"/>
    <w:rsid w:val="00614A83"/>
    <w:rsid w:val="00614B28"/>
    <w:rsid w:val="0061521F"/>
    <w:rsid w:val="00620C16"/>
    <w:rsid w:val="006223E3"/>
    <w:rsid w:val="00623A2F"/>
    <w:rsid w:val="00625EBF"/>
    <w:rsid w:val="006274AA"/>
    <w:rsid w:val="006331D1"/>
    <w:rsid w:val="00633472"/>
    <w:rsid w:val="006412E4"/>
    <w:rsid w:val="00641681"/>
    <w:rsid w:val="0064222F"/>
    <w:rsid w:val="00642742"/>
    <w:rsid w:val="00647238"/>
    <w:rsid w:val="0064747F"/>
    <w:rsid w:val="0065053A"/>
    <w:rsid w:val="006506DA"/>
    <w:rsid w:val="0065192B"/>
    <w:rsid w:val="0065259A"/>
    <w:rsid w:val="00652EAD"/>
    <w:rsid w:val="00653BD1"/>
    <w:rsid w:val="00654618"/>
    <w:rsid w:val="006558DC"/>
    <w:rsid w:val="00655ADD"/>
    <w:rsid w:val="006566C9"/>
    <w:rsid w:val="0065717A"/>
    <w:rsid w:val="00657541"/>
    <w:rsid w:val="006604F4"/>
    <w:rsid w:val="00660DC5"/>
    <w:rsid w:val="006610FB"/>
    <w:rsid w:val="0066403A"/>
    <w:rsid w:val="00666233"/>
    <w:rsid w:val="00666A19"/>
    <w:rsid w:val="0066733F"/>
    <w:rsid w:val="00667489"/>
    <w:rsid w:val="006675B3"/>
    <w:rsid w:val="00667F7A"/>
    <w:rsid w:val="00675B09"/>
    <w:rsid w:val="006801F9"/>
    <w:rsid w:val="006805FF"/>
    <w:rsid w:val="006810C4"/>
    <w:rsid w:val="006838EF"/>
    <w:rsid w:val="00690B6A"/>
    <w:rsid w:val="00692672"/>
    <w:rsid w:val="00692852"/>
    <w:rsid w:val="006928F9"/>
    <w:rsid w:val="00695300"/>
    <w:rsid w:val="006976D5"/>
    <w:rsid w:val="006A090F"/>
    <w:rsid w:val="006A10BD"/>
    <w:rsid w:val="006A20C3"/>
    <w:rsid w:val="006A315B"/>
    <w:rsid w:val="006A3E0F"/>
    <w:rsid w:val="006A6364"/>
    <w:rsid w:val="006A7206"/>
    <w:rsid w:val="006A73F8"/>
    <w:rsid w:val="006B126E"/>
    <w:rsid w:val="006B1E3B"/>
    <w:rsid w:val="006B6A13"/>
    <w:rsid w:val="006C1416"/>
    <w:rsid w:val="006C3973"/>
    <w:rsid w:val="006C4FA0"/>
    <w:rsid w:val="006C7CA4"/>
    <w:rsid w:val="006D024A"/>
    <w:rsid w:val="006D0C11"/>
    <w:rsid w:val="006D0FAC"/>
    <w:rsid w:val="006D1EB2"/>
    <w:rsid w:val="006D21F5"/>
    <w:rsid w:val="006D4C17"/>
    <w:rsid w:val="006D55CA"/>
    <w:rsid w:val="006D68BF"/>
    <w:rsid w:val="006E3C45"/>
    <w:rsid w:val="006E79CF"/>
    <w:rsid w:val="006F09DA"/>
    <w:rsid w:val="006F17F2"/>
    <w:rsid w:val="006F2923"/>
    <w:rsid w:val="006F2BEB"/>
    <w:rsid w:val="006F2CC8"/>
    <w:rsid w:val="006F31E2"/>
    <w:rsid w:val="006F431A"/>
    <w:rsid w:val="006F46E0"/>
    <w:rsid w:val="0070334D"/>
    <w:rsid w:val="00703EE8"/>
    <w:rsid w:val="00704A46"/>
    <w:rsid w:val="0070657E"/>
    <w:rsid w:val="007069FA"/>
    <w:rsid w:val="007116B0"/>
    <w:rsid w:val="00714A51"/>
    <w:rsid w:val="00714F6F"/>
    <w:rsid w:val="00716383"/>
    <w:rsid w:val="007178FB"/>
    <w:rsid w:val="00720E8D"/>
    <w:rsid w:val="0073423B"/>
    <w:rsid w:val="00736834"/>
    <w:rsid w:val="007371BF"/>
    <w:rsid w:val="007423AE"/>
    <w:rsid w:val="0074524B"/>
    <w:rsid w:val="0075055A"/>
    <w:rsid w:val="00753156"/>
    <w:rsid w:val="00757188"/>
    <w:rsid w:val="00764664"/>
    <w:rsid w:val="00770FF0"/>
    <w:rsid w:val="007735E6"/>
    <w:rsid w:val="00775639"/>
    <w:rsid w:val="00775F7E"/>
    <w:rsid w:val="00776A7C"/>
    <w:rsid w:val="0078067A"/>
    <w:rsid w:val="00781BF9"/>
    <w:rsid w:val="00783513"/>
    <w:rsid w:val="0078405D"/>
    <w:rsid w:val="0078464D"/>
    <w:rsid w:val="00791040"/>
    <w:rsid w:val="0079133C"/>
    <w:rsid w:val="00793097"/>
    <w:rsid w:val="007931BF"/>
    <w:rsid w:val="00793E00"/>
    <w:rsid w:val="007940D1"/>
    <w:rsid w:val="0079446B"/>
    <w:rsid w:val="007976B0"/>
    <w:rsid w:val="007A09BD"/>
    <w:rsid w:val="007A10A5"/>
    <w:rsid w:val="007A2623"/>
    <w:rsid w:val="007A4AF1"/>
    <w:rsid w:val="007A542C"/>
    <w:rsid w:val="007B2C77"/>
    <w:rsid w:val="007B3653"/>
    <w:rsid w:val="007B7354"/>
    <w:rsid w:val="007C0B2E"/>
    <w:rsid w:val="007C23A0"/>
    <w:rsid w:val="007C45D9"/>
    <w:rsid w:val="007C5576"/>
    <w:rsid w:val="007C5730"/>
    <w:rsid w:val="007C5DA0"/>
    <w:rsid w:val="007D2B0B"/>
    <w:rsid w:val="007D3071"/>
    <w:rsid w:val="007D4D56"/>
    <w:rsid w:val="007D4F30"/>
    <w:rsid w:val="007E3A8F"/>
    <w:rsid w:val="007E40E5"/>
    <w:rsid w:val="007F053C"/>
    <w:rsid w:val="007F1DC0"/>
    <w:rsid w:val="007F1F6E"/>
    <w:rsid w:val="007F2028"/>
    <w:rsid w:val="007F286B"/>
    <w:rsid w:val="007F4F90"/>
    <w:rsid w:val="007F521E"/>
    <w:rsid w:val="007F532B"/>
    <w:rsid w:val="007F6C12"/>
    <w:rsid w:val="007F6FAC"/>
    <w:rsid w:val="00800DD0"/>
    <w:rsid w:val="0080198F"/>
    <w:rsid w:val="0080558C"/>
    <w:rsid w:val="00805B4A"/>
    <w:rsid w:val="00810255"/>
    <w:rsid w:val="00814868"/>
    <w:rsid w:val="00820196"/>
    <w:rsid w:val="008220B1"/>
    <w:rsid w:val="0082430A"/>
    <w:rsid w:val="00826F00"/>
    <w:rsid w:val="008274D8"/>
    <w:rsid w:val="008313FD"/>
    <w:rsid w:val="00833F38"/>
    <w:rsid w:val="00834A46"/>
    <w:rsid w:val="0083587D"/>
    <w:rsid w:val="00844011"/>
    <w:rsid w:val="008448FE"/>
    <w:rsid w:val="008460AD"/>
    <w:rsid w:val="008463CF"/>
    <w:rsid w:val="00846D7B"/>
    <w:rsid w:val="00847C3B"/>
    <w:rsid w:val="00850F0A"/>
    <w:rsid w:val="00852518"/>
    <w:rsid w:val="0085594D"/>
    <w:rsid w:val="00857CB2"/>
    <w:rsid w:val="00860766"/>
    <w:rsid w:val="0086648F"/>
    <w:rsid w:val="00871534"/>
    <w:rsid w:val="00871EC9"/>
    <w:rsid w:val="00873006"/>
    <w:rsid w:val="00874803"/>
    <w:rsid w:val="00874857"/>
    <w:rsid w:val="008763B9"/>
    <w:rsid w:val="0087686E"/>
    <w:rsid w:val="00877934"/>
    <w:rsid w:val="00880250"/>
    <w:rsid w:val="008821D7"/>
    <w:rsid w:val="008842A7"/>
    <w:rsid w:val="0088471B"/>
    <w:rsid w:val="0088550F"/>
    <w:rsid w:val="00886A05"/>
    <w:rsid w:val="008876D6"/>
    <w:rsid w:val="008912E6"/>
    <w:rsid w:val="00891DA1"/>
    <w:rsid w:val="008923CE"/>
    <w:rsid w:val="00896505"/>
    <w:rsid w:val="00896F44"/>
    <w:rsid w:val="0089720A"/>
    <w:rsid w:val="008A11EF"/>
    <w:rsid w:val="008A46F3"/>
    <w:rsid w:val="008A527A"/>
    <w:rsid w:val="008A6956"/>
    <w:rsid w:val="008A7C55"/>
    <w:rsid w:val="008B0799"/>
    <w:rsid w:val="008B0D35"/>
    <w:rsid w:val="008B1DAB"/>
    <w:rsid w:val="008B5ADE"/>
    <w:rsid w:val="008C3E8A"/>
    <w:rsid w:val="008C5A58"/>
    <w:rsid w:val="008C671F"/>
    <w:rsid w:val="008D06A0"/>
    <w:rsid w:val="008D0E95"/>
    <w:rsid w:val="008D2019"/>
    <w:rsid w:val="008D3852"/>
    <w:rsid w:val="008D6484"/>
    <w:rsid w:val="008E3908"/>
    <w:rsid w:val="008E443D"/>
    <w:rsid w:val="008E49FD"/>
    <w:rsid w:val="008E541A"/>
    <w:rsid w:val="008E54BF"/>
    <w:rsid w:val="008E6371"/>
    <w:rsid w:val="008E6425"/>
    <w:rsid w:val="008F0E04"/>
    <w:rsid w:val="008F17C6"/>
    <w:rsid w:val="008F1FFD"/>
    <w:rsid w:val="008F34E4"/>
    <w:rsid w:val="008F53A2"/>
    <w:rsid w:val="008F56D8"/>
    <w:rsid w:val="008F65EE"/>
    <w:rsid w:val="008F6D96"/>
    <w:rsid w:val="00902CFF"/>
    <w:rsid w:val="00912562"/>
    <w:rsid w:val="00914008"/>
    <w:rsid w:val="009150E8"/>
    <w:rsid w:val="009161FE"/>
    <w:rsid w:val="00917A07"/>
    <w:rsid w:val="00917FD6"/>
    <w:rsid w:val="00921A3F"/>
    <w:rsid w:val="009227DA"/>
    <w:rsid w:val="00925364"/>
    <w:rsid w:val="00925B86"/>
    <w:rsid w:val="00927BFD"/>
    <w:rsid w:val="00927F18"/>
    <w:rsid w:val="00930955"/>
    <w:rsid w:val="00930F1F"/>
    <w:rsid w:val="00934198"/>
    <w:rsid w:val="00934E63"/>
    <w:rsid w:val="00935EA3"/>
    <w:rsid w:val="00937A23"/>
    <w:rsid w:val="00942F16"/>
    <w:rsid w:val="0094306D"/>
    <w:rsid w:val="00955A49"/>
    <w:rsid w:val="00955D38"/>
    <w:rsid w:val="00955DC2"/>
    <w:rsid w:val="00956365"/>
    <w:rsid w:val="0096301B"/>
    <w:rsid w:val="009659A5"/>
    <w:rsid w:val="00967B81"/>
    <w:rsid w:val="00972652"/>
    <w:rsid w:val="00972B93"/>
    <w:rsid w:val="00973FDC"/>
    <w:rsid w:val="009751C6"/>
    <w:rsid w:val="0097670A"/>
    <w:rsid w:val="0097673D"/>
    <w:rsid w:val="00976841"/>
    <w:rsid w:val="009801F1"/>
    <w:rsid w:val="009829E4"/>
    <w:rsid w:val="00985FC3"/>
    <w:rsid w:val="009869C5"/>
    <w:rsid w:val="00986D71"/>
    <w:rsid w:val="00990576"/>
    <w:rsid w:val="00993BA9"/>
    <w:rsid w:val="00994677"/>
    <w:rsid w:val="00996957"/>
    <w:rsid w:val="00996F27"/>
    <w:rsid w:val="009A188E"/>
    <w:rsid w:val="009A40D8"/>
    <w:rsid w:val="009A43E5"/>
    <w:rsid w:val="009A518C"/>
    <w:rsid w:val="009A5434"/>
    <w:rsid w:val="009A579A"/>
    <w:rsid w:val="009A626F"/>
    <w:rsid w:val="009A62A1"/>
    <w:rsid w:val="009A7B7A"/>
    <w:rsid w:val="009B6A94"/>
    <w:rsid w:val="009B713A"/>
    <w:rsid w:val="009B7CC9"/>
    <w:rsid w:val="009C16BC"/>
    <w:rsid w:val="009C2909"/>
    <w:rsid w:val="009C3218"/>
    <w:rsid w:val="009C4113"/>
    <w:rsid w:val="009C5C6C"/>
    <w:rsid w:val="009D20CE"/>
    <w:rsid w:val="009D240E"/>
    <w:rsid w:val="009D28A8"/>
    <w:rsid w:val="009D28C1"/>
    <w:rsid w:val="009D2962"/>
    <w:rsid w:val="009D4667"/>
    <w:rsid w:val="009D5695"/>
    <w:rsid w:val="009E0486"/>
    <w:rsid w:val="009E0866"/>
    <w:rsid w:val="009E12AD"/>
    <w:rsid w:val="009E1508"/>
    <w:rsid w:val="009E4EE2"/>
    <w:rsid w:val="009E6C7D"/>
    <w:rsid w:val="009F3605"/>
    <w:rsid w:val="009F4F39"/>
    <w:rsid w:val="009F5AC3"/>
    <w:rsid w:val="009F5B99"/>
    <w:rsid w:val="009F6404"/>
    <w:rsid w:val="00A00210"/>
    <w:rsid w:val="00A002B3"/>
    <w:rsid w:val="00A004A6"/>
    <w:rsid w:val="00A004D0"/>
    <w:rsid w:val="00A00A5D"/>
    <w:rsid w:val="00A01ABC"/>
    <w:rsid w:val="00A02157"/>
    <w:rsid w:val="00A031E7"/>
    <w:rsid w:val="00A03944"/>
    <w:rsid w:val="00A05E18"/>
    <w:rsid w:val="00A06D26"/>
    <w:rsid w:val="00A217A2"/>
    <w:rsid w:val="00A233ED"/>
    <w:rsid w:val="00A254D4"/>
    <w:rsid w:val="00A25708"/>
    <w:rsid w:val="00A257EA"/>
    <w:rsid w:val="00A26736"/>
    <w:rsid w:val="00A30406"/>
    <w:rsid w:val="00A3116B"/>
    <w:rsid w:val="00A320E7"/>
    <w:rsid w:val="00A32393"/>
    <w:rsid w:val="00A32824"/>
    <w:rsid w:val="00A34B8F"/>
    <w:rsid w:val="00A35309"/>
    <w:rsid w:val="00A367B7"/>
    <w:rsid w:val="00A402A5"/>
    <w:rsid w:val="00A41B90"/>
    <w:rsid w:val="00A47514"/>
    <w:rsid w:val="00A505D1"/>
    <w:rsid w:val="00A50840"/>
    <w:rsid w:val="00A516FC"/>
    <w:rsid w:val="00A51F15"/>
    <w:rsid w:val="00A5319A"/>
    <w:rsid w:val="00A546BB"/>
    <w:rsid w:val="00A55E55"/>
    <w:rsid w:val="00A57C88"/>
    <w:rsid w:val="00A61BD8"/>
    <w:rsid w:val="00A62E77"/>
    <w:rsid w:val="00A63381"/>
    <w:rsid w:val="00A67495"/>
    <w:rsid w:val="00A67F50"/>
    <w:rsid w:val="00A7172C"/>
    <w:rsid w:val="00A73EE5"/>
    <w:rsid w:val="00A7454D"/>
    <w:rsid w:val="00A7548D"/>
    <w:rsid w:val="00A75DC1"/>
    <w:rsid w:val="00A76349"/>
    <w:rsid w:val="00A77A71"/>
    <w:rsid w:val="00A81D0F"/>
    <w:rsid w:val="00A81D91"/>
    <w:rsid w:val="00A91358"/>
    <w:rsid w:val="00A91D09"/>
    <w:rsid w:val="00A9330B"/>
    <w:rsid w:val="00A95F3C"/>
    <w:rsid w:val="00A96415"/>
    <w:rsid w:val="00AB2DD3"/>
    <w:rsid w:val="00AB3D82"/>
    <w:rsid w:val="00AB4CC6"/>
    <w:rsid w:val="00AB56B9"/>
    <w:rsid w:val="00AB5B5D"/>
    <w:rsid w:val="00AB618C"/>
    <w:rsid w:val="00AC099D"/>
    <w:rsid w:val="00AC3651"/>
    <w:rsid w:val="00AC3662"/>
    <w:rsid w:val="00AC4037"/>
    <w:rsid w:val="00AC4299"/>
    <w:rsid w:val="00AC51AE"/>
    <w:rsid w:val="00AC5436"/>
    <w:rsid w:val="00AC571B"/>
    <w:rsid w:val="00AC6B9A"/>
    <w:rsid w:val="00AC6F45"/>
    <w:rsid w:val="00AC7A86"/>
    <w:rsid w:val="00AC7CD2"/>
    <w:rsid w:val="00AD0379"/>
    <w:rsid w:val="00AD25E0"/>
    <w:rsid w:val="00AD4257"/>
    <w:rsid w:val="00AD7453"/>
    <w:rsid w:val="00AE28A5"/>
    <w:rsid w:val="00AE480B"/>
    <w:rsid w:val="00AE5C0F"/>
    <w:rsid w:val="00AE605D"/>
    <w:rsid w:val="00AE6716"/>
    <w:rsid w:val="00AF08C9"/>
    <w:rsid w:val="00AF4950"/>
    <w:rsid w:val="00AF5400"/>
    <w:rsid w:val="00AF5F88"/>
    <w:rsid w:val="00AF6AAA"/>
    <w:rsid w:val="00B00F62"/>
    <w:rsid w:val="00B03917"/>
    <w:rsid w:val="00B043EB"/>
    <w:rsid w:val="00B04E88"/>
    <w:rsid w:val="00B053B5"/>
    <w:rsid w:val="00B05523"/>
    <w:rsid w:val="00B07F17"/>
    <w:rsid w:val="00B12824"/>
    <w:rsid w:val="00B13A69"/>
    <w:rsid w:val="00B13DC2"/>
    <w:rsid w:val="00B14FE2"/>
    <w:rsid w:val="00B15590"/>
    <w:rsid w:val="00B167B3"/>
    <w:rsid w:val="00B16B25"/>
    <w:rsid w:val="00B20CE9"/>
    <w:rsid w:val="00B21DCF"/>
    <w:rsid w:val="00B22EED"/>
    <w:rsid w:val="00B23D9C"/>
    <w:rsid w:val="00B25CB8"/>
    <w:rsid w:val="00B27DEE"/>
    <w:rsid w:val="00B30E56"/>
    <w:rsid w:val="00B310D3"/>
    <w:rsid w:val="00B368BC"/>
    <w:rsid w:val="00B404F7"/>
    <w:rsid w:val="00B410FD"/>
    <w:rsid w:val="00B4384B"/>
    <w:rsid w:val="00B52BEF"/>
    <w:rsid w:val="00B52D0B"/>
    <w:rsid w:val="00B5586C"/>
    <w:rsid w:val="00B5783B"/>
    <w:rsid w:val="00B60AAB"/>
    <w:rsid w:val="00B649AC"/>
    <w:rsid w:val="00B66C21"/>
    <w:rsid w:val="00B70A9B"/>
    <w:rsid w:val="00B712B3"/>
    <w:rsid w:val="00B74EF8"/>
    <w:rsid w:val="00B762C2"/>
    <w:rsid w:val="00B80CB5"/>
    <w:rsid w:val="00B810DB"/>
    <w:rsid w:val="00B91207"/>
    <w:rsid w:val="00B91775"/>
    <w:rsid w:val="00B91836"/>
    <w:rsid w:val="00B94074"/>
    <w:rsid w:val="00B9418A"/>
    <w:rsid w:val="00B949DB"/>
    <w:rsid w:val="00BA1CBE"/>
    <w:rsid w:val="00BA2AD9"/>
    <w:rsid w:val="00BA3396"/>
    <w:rsid w:val="00BA481F"/>
    <w:rsid w:val="00BA563B"/>
    <w:rsid w:val="00BA57E3"/>
    <w:rsid w:val="00BB00F2"/>
    <w:rsid w:val="00BB03F0"/>
    <w:rsid w:val="00BB1662"/>
    <w:rsid w:val="00BB1E2D"/>
    <w:rsid w:val="00BB47D2"/>
    <w:rsid w:val="00BB7836"/>
    <w:rsid w:val="00BC28D8"/>
    <w:rsid w:val="00BC4E61"/>
    <w:rsid w:val="00BC5BC7"/>
    <w:rsid w:val="00BD01CF"/>
    <w:rsid w:val="00BD19EE"/>
    <w:rsid w:val="00BD1CAF"/>
    <w:rsid w:val="00BD1DC9"/>
    <w:rsid w:val="00BD2815"/>
    <w:rsid w:val="00BD46B0"/>
    <w:rsid w:val="00BD5490"/>
    <w:rsid w:val="00BD7414"/>
    <w:rsid w:val="00BD74F3"/>
    <w:rsid w:val="00BE4C1F"/>
    <w:rsid w:val="00BE7424"/>
    <w:rsid w:val="00BF0639"/>
    <w:rsid w:val="00BF15F4"/>
    <w:rsid w:val="00BF1C18"/>
    <w:rsid w:val="00BF2163"/>
    <w:rsid w:val="00BF3D08"/>
    <w:rsid w:val="00BF4147"/>
    <w:rsid w:val="00BF43F6"/>
    <w:rsid w:val="00BF479F"/>
    <w:rsid w:val="00BF5880"/>
    <w:rsid w:val="00BF5FCF"/>
    <w:rsid w:val="00BF684C"/>
    <w:rsid w:val="00BF6A9F"/>
    <w:rsid w:val="00C00CC6"/>
    <w:rsid w:val="00C0589F"/>
    <w:rsid w:val="00C10B60"/>
    <w:rsid w:val="00C11088"/>
    <w:rsid w:val="00C12040"/>
    <w:rsid w:val="00C12592"/>
    <w:rsid w:val="00C13CCC"/>
    <w:rsid w:val="00C14F84"/>
    <w:rsid w:val="00C15B8E"/>
    <w:rsid w:val="00C15D52"/>
    <w:rsid w:val="00C20AD0"/>
    <w:rsid w:val="00C21C29"/>
    <w:rsid w:val="00C2297E"/>
    <w:rsid w:val="00C22D09"/>
    <w:rsid w:val="00C23446"/>
    <w:rsid w:val="00C238E9"/>
    <w:rsid w:val="00C23C31"/>
    <w:rsid w:val="00C23CBA"/>
    <w:rsid w:val="00C25353"/>
    <w:rsid w:val="00C26680"/>
    <w:rsid w:val="00C30AE3"/>
    <w:rsid w:val="00C30D24"/>
    <w:rsid w:val="00C3676C"/>
    <w:rsid w:val="00C36F80"/>
    <w:rsid w:val="00C37B06"/>
    <w:rsid w:val="00C40BA1"/>
    <w:rsid w:val="00C41321"/>
    <w:rsid w:val="00C51E23"/>
    <w:rsid w:val="00C51EAB"/>
    <w:rsid w:val="00C56BA0"/>
    <w:rsid w:val="00C571E9"/>
    <w:rsid w:val="00C5764F"/>
    <w:rsid w:val="00C6056C"/>
    <w:rsid w:val="00C64C84"/>
    <w:rsid w:val="00C662EC"/>
    <w:rsid w:val="00C66C2C"/>
    <w:rsid w:val="00C671F7"/>
    <w:rsid w:val="00C70A36"/>
    <w:rsid w:val="00C71324"/>
    <w:rsid w:val="00C71991"/>
    <w:rsid w:val="00C71E49"/>
    <w:rsid w:val="00C73165"/>
    <w:rsid w:val="00C75BAE"/>
    <w:rsid w:val="00C77876"/>
    <w:rsid w:val="00C77CF8"/>
    <w:rsid w:val="00C80652"/>
    <w:rsid w:val="00C81EF5"/>
    <w:rsid w:val="00C8228E"/>
    <w:rsid w:val="00C84549"/>
    <w:rsid w:val="00C86276"/>
    <w:rsid w:val="00C905A6"/>
    <w:rsid w:val="00C907AD"/>
    <w:rsid w:val="00C9108C"/>
    <w:rsid w:val="00C9238F"/>
    <w:rsid w:val="00C94265"/>
    <w:rsid w:val="00C94F08"/>
    <w:rsid w:val="00C97143"/>
    <w:rsid w:val="00C977C3"/>
    <w:rsid w:val="00C97FFE"/>
    <w:rsid w:val="00CA02F5"/>
    <w:rsid w:val="00CA4F17"/>
    <w:rsid w:val="00CA5A89"/>
    <w:rsid w:val="00CA648B"/>
    <w:rsid w:val="00CB0135"/>
    <w:rsid w:val="00CB0EF1"/>
    <w:rsid w:val="00CB2DCB"/>
    <w:rsid w:val="00CB7270"/>
    <w:rsid w:val="00CB7C67"/>
    <w:rsid w:val="00CC2C6B"/>
    <w:rsid w:val="00CC3D67"/>
    <w:rsid w:val="00CC4195"/>
    <w:rsid w:val="00CD1377"/>
    <w:rsid w:val="00CD27A1"/>
    <w:rsid w:val="00CD2C3C"/>
    <w:rsid w:val="00CD5421"/>
    <w:rsid w:val="00CD6029"/>
    <w:rsid w:val="00CD7500"/>
    <w:rsid w:val="00CE07F1"/>
    <w:rsid w:val="00CE619E"/>
    <w:rsid w:val="00CE6FC8"/>
    <w:rsid w:val="00CF29DA"/>
    <w:rsid w:val="00CF6BEA"/>
    <w:rsid w:val="00D02E4A"/>
    <w:rsid w:val="00D058B8"/>
    <w:rsid w:val="00D06130"/>
    <w:rsid w:val="00D07152"/>
    <w:rsid w:val="00D12827"/>
    <w:rsid w:val="00D153DC"/>
    <w:rsid w:val="00D15F31"/>
    <w:rsid w:val="00D2018B"/>
    <w:rsid w:val="00D21DD8"/>
    <w:rsid w:val="00D23F1F"/>
    <w:rsid w:val="00D242A3"/>
    <w:rsid w:val="00D30A08"/>
    <w:rsid w:val="00D32921"/>
    <w:rsid w:val="00D33A0A"/>
    <w:rsid w:val="00D363F5"/>
    <w:rsid w:val="00D42391"/>
    <w:rsid w:val="00D443E1"/>
    <w:rsid w:val="00D444E0"/>
    <w:rsid w:val="00D50A76"/>
    <w:rsid w:val="00D51DE9"/>
    <w:rsid w:val="00D5429B"/>
    <w:rsid w:val="00D54494"/>
    <w:rsid w:val="00D54B27"/>
    <w:rsid w:val="00D55734"/>
    <w:rsid w:val="00D55941"/>
    <w:rsid w:val="00D55B08"/>
    <w:rsid w:val="00D57F01"/>
    <w:rsid w:val="00D61DA0"/>
    <w:rsid w:val="00D63382"/>
    <w:rsid w:val="00D6440C"/>
    <w:rsid w:val="00D64729"/>
    <w:rsid w:val="00D65033"/>
    <w:rsid w:val="00D679CF"/>
    <w:rsid w:val="00D70B75"/>
    <w:rsid w:val="00D70F0A"/>
    <w:rsid w:val="00D73989"/>
    <w:rsid w:val="00D74E1E"/>
    <w:rsid w:val="00D74EE0"/>
    <w:rsid w:val="00D75FB2"/>
    <w:rsid w:val="00D801B4"/>
    <w:rsid w:val="00D81FFA"/>
    <w:rsid w:val="00D82A4B"/>
    <w:rsid w:val="00D8324B"/>
    <w:rsid w:val="00D837DE"/>
    <w:rsid w:val="00D86DCD"/>
    <w:rsid w:val="00D90BEC"/>
    <w:rsid w:val="00D92CCE"/>
    <w:rsid w:val="00D9494A"/>
    <w:rsid w:val="00D95196"/>
    <w:rsid w:val="00DA0DB9"/>
    <w:rsid w:val="00DA11C7"/>
    <w:rsid w:val="00DA3BE5"/>
    <w:rsid w:val="00DB43BA"/>
    <w:rsid w:val="00DB4973"/>
    <w:rsid w:val="00DB4E7F"/>
    <w:rsid w:val="00DB4F11"/>
    <w:rsid w:val="00DB5758"/>
    <w:rsid w:val="00DB6341"/>
    <w:rsid w:val="00DB673F"/>
    <w:rsid w:val="00DB76BF"/>
    <w:rsid w:val="00DB7E93"/>
    <w:rsid w:val="00DC49D9"/>
    <w:rsid w:val="00DD06F3"/>
    <w:rsid w:val="00DD35B5"/>
    <w:rsid w:val="00DD4B0F"/>
    <w:rsid w:val="00DD57E2"/>
    <w:rsid w:val="00DE2C11"/>
    <w:rsid w:val="00DE38BB"/>
    <w:rsid w:val="00DE5C86"/>
    <w:rsid w:val="00DE5E6F"/>
    <w:rsid w:val="00DF2F53"/>
    <w:rsid w:val="00DF5319"/>
    <w:rsid w:val="00DF6F88"/>
    <w:rsid w:val="00E011FE"/>
    <w:rsid w:val="00E022C4"/>
    <w:rsid w:val="00E02609"/>
    <w:rsid w:val="00E06AAF"/>
    <w:rsid w:val="00E06F67"/>
    <w:rsid w:val="00E10B74"/>
    <w:rsid w:val="00E11D8B"/>
    <w:rsid w:val="00E14788"/>
    <w:rsid w:val="00E171D7"/>
    <w:rsid w:val="00E22E3C"/>
    <w:rsid w:val="00E2562F"/>
    <w:rsid w:val="00E27A18"/>
    <w:rsid w:val="00E32428"/>
    <w:rsid w:val="00E32FB6"/>
    <w:rsid w:val="00E336D8"/>
    <w:rsid w:val="00E343F3"/>
    <w:rsid w:val="00E3478A"/>
    <w:rsid w:val="00E35683"/>
    <w:rsid w:val="00E37BE6"/>
    <w:rsid w:val="00E423A0"/>
    <w:rsid w:val="00E454B6"/>
    <w:rsid w:val="00E4765D"/>
    <w:rsid w:val="00E50AD8"/>
    <w:rsid w:val="00E5239B"/>
    <w:rsid w:val="00E527B0"/>
    <w:rsid w:val="00E52824"/>
    <w:rsid w:val="00E55DAF"/>
    <w:rsid w:val="00E56E25"/>
    <w:rsid w:val="00E57C5C"/>
    <w:rsid w:val="00E6229C"/>
    <w:rsid w:val="00E65F4D"/>
    <w:rsid w:val="00E6690E"/>
    <w:rsid w:val="00E66F0F"/>
    <w:rsid w:val="00E70896"/>
    <w:rsid w:val="00E7482C"/>
    <w:rsid w:val="00E774E3"/>
    <w:rsid w:val="00E80F3C"/>
    <w:rsid w:val="00E85680"/>
    <w:rsid w:val="00E86865"/>
    <w:rsid w:val="00E8729B"/>
    <w:rsid w:val="00E9511A"/>
    <w:rsid w:val="00EA02AC"/>
    <w:rsid w:val="00EA0737"/>
    <w:rsid w:val="00EB010A"/>
    <w:rsid w:val="00EB1468"/>
    <w:rsid w:val="00EB163F"/>
    <w:rsid w:val="00EB20D6"/>
    <w:rsid w:val="00EB4A43"/>
    <w:rsid w:val="00EB65E9"/>
    <w:rsid w:val="00EB76B2"/>
    <w:rsid w:val="00EB7910"/>
    <w:rsid w:val="00EC15FC"/>
    <w:rsid w:val="00EC2136"/>
    <w:rsid w:val="00EC31F1"/>
    <w:rsid w:val="00EC3334"/>
    <w:rsid w:val="00EC640A"/>
    <w:rsid w:val="00EC6AEE"/>
    <w:rsid w:val="00ED087D"/>
    <w:rsid w:val="00ED1184"/>
    <w:rsid w:val="00ED1C88"/>
    <w:rsid w:val="00ED2911"/>
    <w:rsid w:val="00ED41ED"/>
    <w:rsid w:val="00EE14B6"/>
    <w:rsid w:val="00EE15ED"/>
    <w:rsid w:val="00EE2BA2"/>
    <w:rsid w:val="00EE3368"/>
    <w:rsid w:val="00EE598E"/>
    <w:rsid w:val="00EE5C7A"/>
    <w:rsid w:val="00EE5D3D"/>
    <w:rsid w:val="00EF5CFC"/>
    <w:rsid w:val="00F0034C"/>
    <w:rsid w:val="00F02342"/>
    <w:rsid w:val="00F0247E"/>
    <w:rsid w:val="00F031B8"/>
    <w:rsid w:val="00F03512"/>
    <w:rsid w:val="00F038D0"/>
    <w:rsid w:val="00F03D35"/>
    <w:rsid w:val="00F051D8"/>
    <w:rsid w:val="00F063A9"/>
    <w:rsid w:val="00F13E50"/>
    <w:rsid w:val="00F2107F"/>
    <w:rsid w:val="00F25011"/>
    <w:rsid w:val="00F25D3B"/>
    <w:rsid w:val="00F26C08"/>
    <w:rsid w:val="00F27A9B"/>
    <w:rsid w:val="00F27A9C"/>
    <w:rsid w:val="00F27FED"/>
    <w:rsid w:val="00F332AF"/>
    <w:rsid w:val="00F3372A"/>
    <w:rsid w:val="00F35926"/>
    <w:rsid w:val="00F3602C"/>
    <w:rsid w:val="00F3669F"/>
    <w:rsid w:val="00F36705"/>
    <w:rsid w:val="00F379A4"/>
    <w:rsid w:val="00F4002B"/>
    <w:rsid w:val="00F41E6F"/>
    <w:rsid w:val="00F43B58"/>
    <w:rsid w:val="00F4550F"/>
    <w:rsid w:val="00F45BCF"/>
    <w:rsid w:val="00F4675C"/>
    <w:rsid w:val="00F46DF3"/>
    <w:rsid w:val="00F47F7E"/>
    <w:rsid w:val="00F505B8"/>
    <w:rsid w:val="00F53EDA"/>
    <w:rsid w:val="00F540C6"/>
    <w:rsid w:val="00F55D7B"/>
    <w:rsid w:val="00F56503"/>
    <w:rsid w:val="00F56EA0"/>
    <w:rsid w:val="00F605AE"/>
    <w:rsid w:val="00F60625"/>
    <w:rsid w:val="00F60709"/>
    <w:rsid w:val="00F61934"/>
    <w:rsid w:val="00F61969"/>
    <w:rsid w:val="00F630EE"/>
    <w:rsid w:val="00F64B42"/>
    <w:rsid w:val="00F64CE4"/>
    <w:rsid w:val="00F64FE5"/>
    <w:rsid w:val="00F65017"/>
    <w:rsid w:val="00F65ACB"/>
    <w:rsid w:val="00F66833"/>
    <w:rsid w:val="00F66CD6"/>
    <w:rsid w:val="00F739E2"/>
    <w:rsid w:val="00F73A71"/>
    <w:rsid w:val="00F7465F"/>
    <w:rsid w:val="00F75A63"/>
    <w:rsid w:val="00F75F2A"/>
    <w:rsid w:val="00F77F8B"/>
    <w:rsid w:val="00F81EB5"/>
    <w:rsid w:val="00F877AF"/>
    <w:rsid w:val="00F9088F"/>
    <w:rsid w:val="00F927E3"/>
    <w:rsid w:val="00F9381B"/>
    <w:rsid w:val="00FA0D6D"/>
    <w:rsid w:val="00FA0EDA"/>
    <w:rsid w:val="00FA1498"/>
    <w:rsid w:val="00FA20B7"/>
    <w:rsid w:val="00FA3146"/>
    <w:rsid w:val="00FA643C"/>
    <w:rsid w:val="00FB254B"/>
    <w:rsid w:val="00FB2751"/>
    <w:rsid w:val="00FB3802"/>
    <w:rsid w:val="00FB535B"/>
    <w:rsid w:val="00FB5C4F"/>
    <w:rsid w:val="00FB7DFB"/>
    <w:rsid w:val="00FC0195"/>
    <w:rsid w:val="00FC0E1D"/>
    <w:rsid w:val="00FC14DA"/>
    <w:rsid w:val="00FC17FD"/>
    <w:rsid w:val="00FC2E0D"/>
    <w:rsid w:val="00FC54B8"/>
    <w:rsid w:val="00FC7550"/>
    <w:rsid w:val="00FD12D5"/>
    <w:rsid w:val="00FD180A"/>
    <w:rsid w:val="00FD381B"/>
    <w:rsid w:val="00FD5828"/>
    <w:rsid w:val="00FD6557"/>
    <w:rsid w:val="00FD6ACF"/>
    <w:rsid w:val="00FE2C5C"/>
    <w:rsid w:val="00FE6DA8"/>
    <w:rsid w:val="00FE775F"/>
    <w:rsid w:val="00FF06D3"/>
    <w:rsid w:val="00FF1548"/>
    <w:rsid w:val="00FF2903"/>
    <w:rsid w:val="00FF39B4"/>
    <w:rsid w:val="00FF3E18"/>
    <w:rsid w:val="00FF6B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wrap-style:none"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618"/>
    <w:rPr>
      <w:rFonts w:eastAsia="MS Mincho"/>
      <w:sz w:val="24"/>
      <w:szCs w:val="24"/>
      <w:lang w:eastAsia="ja-JP"/>
    </w:rPr>
  </w:style>
  <w:style w:type="paragraph" w:styleId="Balk1">
    <w:name w:val="heading 1"/>
    <w:basedOn w:val="Normal"/>
    <w:next w:val="Normal"/>
    <w:link w:val="Balk1Char"/>
    <w:qFormat/>
    <w:rsid w:val="006D0FAC"/>
    <w:pPr>
      <w:keepNext/>
      <w:ind w:left="2835" w:right="-1047"/>
      <w:outlineLvl w:val="0"/>
    </w:pPr>
    <w:rPr>
      <w:rFonts w:ascii="Tahoma" w:eastAsia="Times New Roman" w:hAnsi="Tahoma"/>
      <w:b/>
      <w:sz w:val="32"/>
      <w:szCs w:val="20"/>
    </w:rPr>
  </w:style>
  <w:style w:type="paragraph" w:styleId="Balk3">
    <w:name w:val="heading 3"/>
    <w:basedOn w:val="Normal"/>
    <w:next w:val="Normal"/>
    <w:link w:val="Balk3Char"/>
    <w:qFormat/>
    <w:rsid w:val="000D4B5F"/>
    <w:pPr>
      <w:keepNext/>
      <w:spacing w:before="240" w:after="60"/>
      <w:outlineLvl w:val="2"/>
    </w:pPr>
    <w:rPr>
      <w:rFonts w:ascii="Cambria" w:eastAsia="Times New Roman"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F5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AF5400"/>
    <w:pPr>
      <w:tabs>
        <w:tab w:val="center" w:pos="4536"/>
        <w:tab w:val="right" w:pos="9072"/>
      </w:tabs>
    </w:pPr>
  </w:style>
  <w:style w:type="paragraph" w:styleId="Altbilgi">
    <w:name w:val="footer"/>
    <w:basedOn w:val="Normal"/>
    <w:rsid w:val="00AF5400"/>
    <w:pPr>
      <w:tabs>
        <w:tab w:val="center" w:pos="4536"/>
        <w:tab w:val="right" w:pos="9072"/>
      </w:tabs>
    </w:pPr>
  </w:style>
  <w:style w:type="character" w:styleId="Kpr">
    <w:name w:val="Hyperlink"/>
    <w:rsid w:val="00C11088"/>
    <w:rPr>
      <w:color w:val="0000FF"/>
      <w:u w:val="single"/>
    </w:rPr>
  </w:style>
  <w:style w:type="character" w:styleId="Gl">
    <w:name w:val="Strong"/>
    <w:qFormat/>
    <w:rsid w:val="00912562"/>
    <w:rPr>
      <w:b/>
      <w:bCs/>
    </w:rPr>
  </w:style>
  <w:style w:type="character" w:customStyle="1" w:styleId="Balk1Char">
    <w:name w:val="Başlık 1 Char"/>
    <w:link w:val="Balk1"/>
    <w:rsid w:val="006D0FAC"/>
    <w:rPr>
      <w:rFonts w:ascii="Tahoma" w:hAnsi="Tahoma"/>
      <w:b/>
      <w:sz w:val="32"/>
    </w:rPr>
  </w:style>
  <w:style w:type="character" w:customStyle="1" w:styleId="Balk3Char">
    <w:name w:val="Başlık 3 Char"/>
    <w:link w:val="Balk3"/>
    <w:semiHidden/>
    <w:rsid w:val="000D4B5F"/>
    <w:rPr>
      <w:rFonts w:ascii="Cambria" w:eastAsia="Times New Roman" w:hAnsi="Cambria" w:cs="Times New Roman"/>
      <w:b/>
      <w:bCs/>
      <w:sz w:val="26"/>
      <w:szCs w:val="26"/>
      <w:lang w:eastAsia="ja-JP"/>
    </w:rPr>
  </w:style>
  <w:style w:type="paragraph" w:styleId="NormalWeb">
    <w:name w:val="Normal (Web)"/>
    <w:basedOn w:val="Normal"/>
    <w:uiPriority w:val="99"/>
    <w:unhideWhenUsed/>
    <w:rsid w:val="000D4B5F"/>
    <w:pPr>
      <w:spacing w:before="100" w:beforeAutospacing="1" w:after="100" w:afterAutospacing="1"/>
    </w:pPr>
    <w:rPr>
      <w:rFonts w:eastAsia="Times New Roman"/>
      <w:lang w:eastAsia="tr-TR"/>
    </w:rPr>
  </w:style>
  <w:style w:type="paragraph" w:styleId="BalonMetni">
    <w:name w:val="Balloon Text"/>
    <w:basedOn w:val="Normal"/>
    <w:link w:val="BalonMetniChar"/>
    <w:rsid w:val="00567CBE"/>
    <w:rPr>
      <w:rFonts w:ascii="Tahoma" w:hAnsi="Tahoma"/>
      <w:sz w:val="16"/>
      <w:szCs w:val="16"/>
    </w:rPr>
  </w:style>
  <w:style w:type="character" w:customStyle="1" w:styleId="BalonMetniChar">
    <w:name w:val="Balon Metni Char"/>
    <w:link w:val="BalonMetni"/>
    <w:rsid w:val="00567CBE"/>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divs>
    <w:div w:id="12462393">
      <w:bodyDiv w:val="1"/>
      <w:marLeft w:val="0"/>
      <w:marRight w:val="0"/>
      <w:marTop w:val="0"/>
      <w:marBottom w:val="0"/>
      <w:divBdr>
        <w:top w:val="none" w:sz="0" w:space="0" w:color="auto"/>
        <w:left w:val="none" w:sz="0" w:space="0" w:color="auto"/>
        <w:bottom w:val="none" w:sz="0" w:space="0" w:color="auto"/>
        <w:right w:val="none" w:sz="0" w:space="0" w:color="auto"/>
      </w:divBdr>
    </w:div>
    <w:div w:id="89550193">
      <w:bodyDiv w:val="1"/>
      <w:marLeft w:val="0"/>
      <w:marRight w:val="0"/>
      <w:marTop w:val="0"/>
      <w:marBottom w:val="0"/>
      <w:divBdr>
        <w:top w:val="none" w:sz="0" w:space="0" w:color="auto"/>
        <w:left w:val="none" w:sz="0" w:space="0" w:color="auto"/>
        <w:bottom w:val="none" w:sz="0" w:space="0" w:color="auto"/>
        <w:right w:val="none" w:sz="0" w:space="0" w:color="auto"/>
      </w:divBdr>
    </w:div>
    <w:div w:id="171143190">
      <w:bodyDiv w:val="1"/>
      <w:marLeft w:val="0"/>
      <w:marRight w:val="0"/>
      <w:marTop w:val="0"/>
      <w:marBottom w:val="0"/>
      <w:divBdr>
        <w:top w:val="none" w:sz="0" w:space="0" w:color="auto"/>
        <w:left w:val="none" w:sz="0" w:space="0" w:color="auto"/>
        <w:bottom w:val="none" w:sz="0" w:space="0" w:color="auto"/>
        <w:right w:val="none" w:sz="0" w:space="0" w:color="auto"/>
      </w:divBdr>
    </w:div>
    <w:div w:id="186481729">
      <w:bodyDiv w:val="1"/>
      <w:marLeft w:val="0"/>
      <w:marRight w:val="0"/>
      <w:marTop w:val="0"/>
      <w:marBottom w:val="0"/>
      <w:divBdr>
        <w:top w:val="none" w:sz="0" w:space="0" w:color="auto"/>
        <w:left w:val="none" w:sz="0" w:space="0" w:color="auto"/>
        <w:bottom w:val="none" w:sz="0" w:space="0" w:color="auto"/>
        <w:right w:val="none" w:sz="0" w:space="0" w:color="auto"/>
      </w:divBdr>
    </w:div>
    <w:div w:id="242574399">
      <w:bodyDiv w:val="1"/>
      <w:marLeft w:val="0"/>
      <w:marRight w:val="0"/>
      <w:marTop w:val="0"/>
      <w:marBottom w:val="0"/>
      <w:divBdr>
        <w:top w:val="none" w:sz="0" w:space="0" w:color="auto"/>
        <w:left w:val="none" w:sz="0" w:space="0" w:color="auto"/>
        <w:bottom w:val="none" w:sz="0" w:space="0" w:color="auto"/>
        <w:right w:val="none" w:sz="0" w:space="0" w:color="auto"/>
      </w:divBdr>
    </w:div>
    <w:div w:id="245650501">
      <w:bodyDiv w:val="1"/>
      <w:marLeft w:val="0"/>
      <w:marRight w:val="0"/>
      <w:marTop w:val="0"/>
      <w:marBottom w:val="0"/>
      <w:divBdr>
        <w:top w:val="none" w:sz="0" w:space="0" w:color="auto"/>
        <w:left w:val="none" w:sz="0" w:space="0" w:color="auto"/>
        <w:bottom w:val="none" w:sz="0" w:space="0" w:color="auto"/>
        <w:right w:val="none" w:sz="0" w:space="0" w:color="auto"/>
      </w:divBdr>
    </w:div>
    <w:div w:id="316107222">
      <w:bodyDiv w:val="1"/>
      <w:marLeft w:val="0"/>
      <w:marRight w:val="0"/>
      <w:marTop w:val="0"/>
      <w:marBottom w:val="0"/>
      <w:divBdr>
        <w:top w:val="none" w:sz="0" w:space="0" w:color="auto"/>
        <w:left w:val="none" w:sz="0" w:space="0" w:color="auto"/>
        <w:bottom w:val="none" w:sz="0" w:space="0" w:color="auto"/>
        <w:right w:val="none" w:sz="0" w:space="0" w:color="auto"/>
      </w:divBdr>
    </w:div>
    <w:div w:id="374281555">
      <w:bodyDiv w:val="1"/>
      <w:marLeft w:val="0"/>
      <w:marRight w:val="0"/>
      <w:marTop w:val="0"/>
      <w:marBottom w:val="0"/>
      <w:divBdr>
        <w:top w:val="none" w:sz="0" w:space="0" w:color="auto"/>
        <w:left w:val="none" w:sz="0" w:space="0" w:color="auto"/>
        <w:bottom w:val="none" w:sz="0" w:space="0" w:color="auto"/>
        <w:right w:val="none" w:sz="0" w:space="0" w:color="auto"/>
      </w:divBdr>
    </w:div>
    <w:div w:id="521436734">
      <w:bodyDiv w:val="1"/>
      <w:marLeft w:val="0"/>
      <w:marRight w:val="0"/>
      <w:marTop w:val="0"/>
      <w:marBottom w:val="0"/>
      <w:divBdr>
        <w:top w:val="none" w:sz="0" w:space="0" w:color="auto"/>
        <w:left w:val="none" w:sz="0" w:space="0" w:color="auto"/>
        <w:bottom w:val="none" w:sz="0" w:space="0" w:color="auto"/>
        <w:right w:val="none" w:sz="0" w:space="0" w:color="auto"/>
      </w:divBdr>
    </w:div>
    <w:div w:id="1202480339">
      <w:bodyDiv w:val="1"/>
      <w:marLeft w:val="0"/>
      <w:marRight w:val="0"/>
      <w:marTop w:val="0"/>
      <w:marBottom w:val="0"/>
      <w:divBdr>
        <w:top w:val="none" w:sz="0" w:space="0" w:color="auto"/>
        <w:left w:val="none" w:sz="0" w:space="0" w:color="auto"/>
        <w:bottom w:val="none" w:sz="0" w:space="0" w:color="auto"/>
        <w:right w:val="none" w:sz="0" w:space="0" w:color="auto"/>
      </w:divBdr>
    </w:div>
    <w:div w:id="1272131717">
      <w:bodyDiv w:val="1"/>
      <w:marLeft w:val="0"/>
      <w:marRight w:val="0"/>
      <w:marTop w:val="0"/>
      <w:marBottom w:val="0"/>
      <w:divBdr>
        <w:top w:val="none" w:sz="0" w:space="0" w:color="auto"/>
        <w:left w:val="none" w:sz="0" w:space="0" w:color="auto"/>
        <w:bottom w:val="none" w:sz="0" w:space="0" w:color="auto"/>
        <w:right w:val="none" w:sz="0" w:space="0" w:color="auto"/>
      </w:divBdr>
      <w:divsChild>
        <w:div w:id="1664509240">
          <w:marLeft w:val="1166"/>
          <w:marRight w:val="0"/>
          <w:marTop w:val="96"/>
          <w:marBottom w:val="0"/>
          <w:divBdr>
            <w:top w:val="none" w:sz="0" w:space="0" w:color="auto"/>
            <w:left w:val="none" w:sz="0" w:space="0" w:color="auto"/>
            <w:bottom w:val="none" w:sz="0" w:space="0" w:color="auto"/>
            <w:right w:val="none" w:sz="0" w:space="0" w:color="auto"/>
          </w:divBdr>
        </w:div>
      </w:divsChild>
    </w:div>
    <w:div w:id="1281033031">
      <w:bodyDiv w:val="1"/>
      <w:marLeft w:val="0"/>
      <w:marRight w:val="0"/>
      <w:marTop w:val="0"/>
      <w:marBottom w:val="0"/>
      <w:divBdr>
        <w:top w:val="none" w:sz="0" w:space="0" w:color="auto"/>
        <w:left w:val="none" w:sz="0" w:space="0" w:color="auto"/>
        <w:bottom w:val="none" w:sz="0" w:space="0" w:color="auto"/>
        <w:right w:val="none" w:sz="0" w:space="0" w:color="auto"/>
      </w:divBdr>
    </w:div>
    <w:div w:id="1349334067">
      <w:bodyDiv w:val="1"/>
      <w:marLeft w:val="0"/>
      <w:marRight w:val="0"/>
      <w:marTop w:val="0"/>
      <w:marBottom w:val="0"/>
      <w:divBdr>
        <w:top w:val="none" w:sz="0" w:space="0" w:color="auto"/>
        <w:left w:val="none" w:sz="0" w:space="0" w:color="auto"/>
        <w:bottom w:val="none" w:sz="0" w:space="0" w:color="auto"/>
        <w:right w:val="none" w:sz="0" w:space="0" w:color="auto"/>
      </w:divBdr>
    </w:div>
    <w:div w:id="1363557941">
      <w:bodyDiv w:val="1"/>
      <w:marLeft w:val="0"/>
      <w:marRight w:val="0"/>
      <w:marTop w:val="0"/>
      <w:marBottom w:val="0"/>
      <w:divBdr>
        <w:top w:val="none" w:sz="0" w:space="0" w:color="auto"/>
        <w:left w:val="none" w:sz="0" w:space="0" w:color="auto"/>
        <w:bottom w:val="none" w:sz="0" w:space="0" w:color="auto"/>
        <w:right w:val="none" w:sz="0" w:space="0" w:color="auto"/>
      </w:divBdr>
    </w:div>
    <w:div w:id="1458142187">
      <w:bodyDiv w:val="1"/>
      <w:marLeft w:val="0"/>
      <w:marRight w:val="0"/>
      <w:marTop w:val="0"/>
      <w:marBottom w:val="0"/>
      <w:divBdr>
        <w:top w:val="none" w:sz="0" w:space="0" w:color="auto"/>
        <w:left w:val="none" w:sz="0" w:space="0" w:color="auto"/>
        <w:bottom w:val="none" w:sz="0" w:space="0" w:color="auto"/>
        <w:right w:val="none" w:sz="0" w:space="0" w:color="auto"/>
      </w:divBdr>
    </w:div>
    <w:div w:id="1609696728">
      <w:bodyDiv w:val="1"/>
      <w:marLeft w:val="0"/>
      <w:marRight w:val="0"/>
      <w:marTop w:val="0"/>
      <w:marBottom w:val="0"/>
      <w:divBdr>
        <w:top w:val="none" w:sz="0" w:space="0" w:color="auto"/>
        <w:left w:val="none" w:sz="0" w:space="0" w:color="auto"/>
        <w:bottom w:val="none" w:sz="0" w:space="0" w:color="auto"/>
        <w:right w:val="none" w:sz="0" w:space="0" w:color="auto"/>
      </w:divBdr>
    </w:div>
    <w:div w:id="1843470824">
      <w:bodyDiv w:val="1"/>
      <w:marLeft w:val="0"/>
      <w:marRight w:val="0"/>
      <w:marTop w:val="0"/>
      <w:marBottom w:val="0"/>
      <w:divBdr>
        <w:top w:val="none" w:sz="0" w:space="0" w:color="auto"/>
        <w:left w:val="none" w:sz="0" w:space="0" w:color="auto"/>
        <w:bottom w:val="none" w:sz="0" w:space="0" w:color="auto"/>
        <w:right w:val="none" w:sz="0" w:space="0" w:color="auto"/>
      </w:divBdr>
      <w:divsChild>
        <w:div w:id="1961908827">
          <w:marLeft w:val="0"/>
          <w:marRight w:val="0"/>
          <w:marTop w:val="0"/>
          <w:marBottom w:val="0"/>
          <w:divBdr>
            <w:top w:val="none" w:sz="0" w:space="0" w:color="auto"/>
            <w:left w:val="none" w:sz="0" w:space="0" w:color="auto"/>
            <w:bottom w:val="none" w:sz="0" w:space="0" w:color="auto"/>
            <w:right w:val="none" w:sz="0" w:space="0" w:color="auto"/>
          </w:divBdr>
          <w:divsChild>
            <w:div w:id="236789405">
              <w:marLeft w:val="0"/>
              <w:marRight w:val="0"/>
              <w:marTop w:val="0"/>
              <w:marBottom w:val="0"/>
              <w:divBdr>
                <w:top w:val="none" w:sz="0" w:space="0" w:color="auto"/>
                <w:left w:val="none" w:sz="0" w:space="0" w:color="auto"/>
                <w:bottom w:val="none" w:sz="0" w:space="0" w:color="auto"/>
                <w:right w:val="none" w:sz="0" w:space="0" w:color="auto"/>
              </w:divBdr>
              <w:divsChild>
                <w:div w:id="8025116">
                  <w:marLeft w:val="0"/>
                  <w:marRight w:val="0"/>
                  <w:marTop w:val="0"/>
                  <w:marBottom w:val="0"/>
                  <w:divBdr>
                    <w:top w:val="none" w:sz="0" w:space="0" w:color="auto"/>
                    <w:left w:val="none" w:sz="0" w:space="0" w:color="auto"/>
                    <w:bottom w:val="none" w:sz="0" w:space="0" w:color="auto"/>
                    <w:right w:val="none" w:sz="0" w:space="0" w:color="auto"/>
                  </w:divBdr>
                  <w:divsChild>
                    <w:div w:id="965894741">
                      <w:marLeft w:val="0"/>
                      <w:marRight w:val="0"/>
                      <w:marTop w:val="0"/>
                      <w:marBottom w:val="0"/>
                      <w:divBdr>
                        <w:top w:val="none" w:sz="0" w:space="0" w:color="auto"/>
                        <w:left w:val="none" w:sz="0" w:space="0" w:color="auto"/>
                        <w:bottom w:val="none" w:sz="0" w:space="0" w:color="auto"/>
                        <w:right w:val="none" w:sz="0" w:space="0" w:color="auto"/>
                      </w:divBdr>
                      <w:divsChild>
                        <w:div w:id="607279916">
                          <w:marLeft w:val="0"/>
                          <w:marRight w:val="0"/>
                          <w:marTop w:val="0"/>
                          <w:marBottom w:val="0"/>
                          <w:divBdr>
                            <w:top w:val="none" w:sz="0" w:space="0" w:color="auto"/>
                            <w:left w:val="none" w:sz="0" w:space="0" w:color="auto"/>
                            <w:bottom w:val="none" w:sz="0" w:space="0" w:color="auto"/>
                            <w:right w:val="none" w:sz="0" w:space="0" w:color="auto"/>
                          </w:divBdr>
                        </w:div>
                      </w:divsChild>
                    </w:div>
                    <w:div w:id="1949196899">
                      <w:marLeft w:val="0"/>
                      <w:marRight w:val="0"/>
                      <w:marTop w:val="0"/>
                      <w:marBottom w:val="0"/>
                      <w:divBdr>
                        <w:top w:val="none" w:sz="0" w:space="0" w:color="auto"/>
                        <w:left w:val="none" w:sz="0" w:space="0" w:color="auto"/>
                        <w:bottom w:val="none" w:sz="0" w:space="0" w:color="auto"/>
                        <w:right w:val="none" w:sz="0" w:space="0" w:color="auto"/>
                      </w:divBdr>
                      <w:divsChild>
                        <w:div w:id="587269880">
                          <w:marLeft w:val="0"/>
                          <w:marRight w:val="0"/>
                          <w:marTop w:val="125"/>
                          <w:marBottom w:val="250"/>
                          <w:divBdr>
                            <w:top w:val="none" w:sz="0" w:space="0" w:color="auto"/>
                            <w:left w:val="none" w:sz="0" w:space="0" w:color="auto"/>
                            <w:bottom w:val="none" w:sz="0" w:space="0" w:color="auto"/>
                            <w:right w:val="none" w:sz="0" w:space="0" w:color="auto"/>
                          </w:divBdr>
                          <w:divsChild>
                            <w:div w:id="1174611358">
                              <w:marLeft w:val="0"/>
                              <w:marRight w:val="0"/>
                              <w:marTop w:val="0"/>
                              <w:marBottom w:val="0"/>
                              <w:divBdr>
                                <w:top w:val="single" w:sz="4" w:space="6" w:color="E8E8E8"/>
                                <w:left w:val="none" w:sz="0" w:space="0" w:color="auto"/>
                                <w:bottom w:val="single" w:sz="4" w:space="6" w:color="E8E8E8"/>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Desktop\temp.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Template>
  <TotalTime>2</TotalTime>
  <Pages>1</Pages>
  <Words>265</Words>
  <Characters>1736</Characters>
  <Application>Microsoft Office Word</Application>
  <DocSecurity>0</DocSecurity>
  <Lines>14</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Sn</vt:lpstr>
      <vt:lpstr>Sn</vt:lpstr>
    </vt:vector>
  </TitlesOfParts>
  <Company>Bayraktar Holding</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dc:title>
  <dc:creator>alid</dc:creator>
  <cp:lastModifiedBy>mimozag</cp:lastModifiedBy>
  <cp:revision>4</cp:revision>
  <cp:lastPrinted>2010-10-19T07:26:00Z</cp:lastPrinted>
  <dcterms:created xsi:type="dcterms:W3CDTF">2016-06-07T12:42:00Z</dcterms:created>
  <dcterms:modified xsi:type="dcterms:W3CDTF">2016-06-08T10:57:00Z</dcterms:modified>
</cp:coreProperties>
</file>