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70FEB" w14:textId="70EA8331" w:rsidR="006F4D73" w:rsidRPr="00DB79EF" w:rsidRDefault="006F4D73" w:rsidP="00FD49D0">
      <w:pPr>
        <w:pStyle w:val="01"/>
        <w:ind w:left="426"/>
        <w:jc w:val="left"/>
        <w:rPr>
          <w:rFonts w:cs="Arial"/>
          <w:noProof w:val="0"/>
          <w:lang w:val="en-GB"/>
        </w:rPr>
      </w:pPr>
    </w:p>
    <w:p w14:paraId="4E7CC0C8" w14:textId="77777777" w:rsidR="00FD49D0" w:rsidRPr="001D712E" w:rsidRDefault="00FD49D0" w:rsidP="00FD49D0">
      <w:pPr>
        <w:pStyle w:val="Gvde"/>
        <w:spacing w:before="120" w:after="120" w:line="276" w:lineRule="auto"/>
        <w:ind w:left="426"/>
        <w:jc w:val="right"/>
        <w:rPr>
          <w:rFonts w:ascii="Arial" w:hAnsi="Arial" w:cs="Arial"/>
          <w:bCs/>
          <w:color w:val="auto"/>
          <w:sz w:val="22"/>
          <w:szCs w:val="22"/>
        </w:rPr>
      </w:pPr>
      <w:bookmarkStart w:id="0" w:name="_Hlk76466259"/>
      <w:bookmarkStart w:id="1" w:name="_Hlk176873171"/>
    </w:p>
    <w:p w14:paraId="52193AF1" w14:textId="77777777" w:rsidR="00FD49D0" w:rsidRPr="001D712E" w:rsidRDefault="00FD49D0" w:rsidP="00FD49D0">
      <w:pPr>
        <w:pStyle w:val="Gvde"/>
        <w:spacing w:before="120" w:after="120" w:line="276" w:lineRule="auto"/>
        <w:ind w:left="426"/>
        <w:jc w:val="right"/>
        <w:rPr>
          <w:rFonts w:ascii="Arial" w:hAnsi="Arial" w:cs="Arial"/>
          <w:bCs/>
          <w:color w:val="auto"/>
          <w:sz w:val="22"/>
          <w:szCs w:val="22"/>
        </w:rPr>
      </w:pPr>
    </w:p>
    <w:p w14:paraId="57177B1A" w14:textId="1008CD70" w:rsidR="00FD49D0" w:rsidRPr="001D712E" w:rsidRDefault="00C40995" w:rsidP="00FD49D0">
      <w:pPr>
        <w:pStyle w:val="Gvde"/>
        <w:spacing w:before="120" w:after="120" w:line="276" w:lineRule="auto"/>
        <w:ind w:left="426"/>
        <w:jc w:val="right"/>
        <w:rPr>
          <w:rFonts w:ascii="Arial" w:hAnsi="Arial" w:cs="Arial"/>
          <w:bCs/>
          <w:color w:val="auto"/>
          <w:sz w:val="22"/>
          <w:szCs w:val="22"/>
        </w:rPr>
      </w:pPr>
      <w:r>
        <w:rPr>
          <w:rFonts w:ascii="Arial" w:hAnsi="Arial" w:cs="Arial"/>
          <w:bCs/>
          <w:color w:val="auto"/>
          <w:sz w:val="22"/>
          <w:szCs w:val="22"/>
        </w:rPr>
        <w:t>30</w:t>
      </w:r>
      <w:r w:rsidR="00FD49D0" w:rsidRPr="001D712E">
        <w:rPr>
          <w:rFonts w:ascii="Arial" w:hAnsi="Arial" w:cs="Arial"/>
          <w:bCs/>
          <w:color w:val="auto"/>
          <w:sz w:val="22"/>
          <w:szCs w:val="22"/>
        </w:rPr>
        <w:t>.</w:t>
      </w:r>
      <w:r w:rsidR="008C756A">
        <w:rPr>
          <w:rFonts w:ascii="Arial" w:hAnsi="Arial" w:cs="Arial"/>
          <w:bCs/>
          <w:color w:val="auto"/>
          <w:sz w:val="22"/>
          <w:szCs w:val="22"/>
        </w:rPr>
        <w:t>01</w:t>
      </w:r>
      <w:r w:rsidR="00FD49D0" w:rsidRPr="001D712E">
        <w:rPr>
          <w:rFonts w:ascii="Arial" w:hAnsi="Arial" w:cs="Arial"/>
          <w:bCs/>
          <w:color w:val="auto"/>
          <w:sz w:val="22"/>
          <w:szCs w:val="22"/>
        </w:rPr>
        <w:t>.202</w:t>
      </w:r>
      <w:r w:rsidR="008C756A">
        <w:rPr>
          <w:rFonts w:ascii="Arial" w:hAnsi="Arial" w:cs="Arial"/>
          <w:bCs/>
          <w:color w:val="auto"/>
          <w:sz w:val="22"/>
          <w:szCs w:val="22"/>
        </w:rPr>
        <w:t>5</w:t>
      </w:r>
    </w:p>
    <w:p w14:paraId="3ADA8417" w14:textId="77777777" w:rsidR="00FD49D0" w:rsidRPr="001D712E" w:rsidRDefault="00FD49D0" w:rsidP="00FD49D0">
      <w:pPr>
        <w:pStyle w:val="Gvde"/>
        <w:spacing w:before="120" w:after="120" w:line="276" w:lineRule="auto"/>
        <w:ind w:left="426"/>
        <w:jc w:val="both"/>
        <w:rPr>
          <w:rFonts w:ascii="Arial" w:hAnsi="Arial" w:cs="Arial"/>
          <w:b/>
          <w:bCs/>
          <w:color w:val="auto"/>
          <w:sz w:val="22"/>
          <w:szCs w:val="22"/>
          <w:u w:val="single"/>
        </w:rPr>
      </w:pPr>
      <w:r w:rsidRPr="001D712E">
        <w:rPr>
          <w:rFonts w:ascii="Arial" w:hAnsi="Arial" w:cs="Arial"/>
          <w:b/>
          <w:bCs/>
          <w:color w:val="auto"/>
          <w:sz w:val="22"/>
          <w:szCs w:val="22"/>
          <w:u w:val="single"/>
        </w:rPr>
        <w:t>BASIN BÜLTENİ</w:t>
      </w:r>
    </w:p>
    <w:p w14:paraId="0ADECD46" w14:textId="77777777" w:rsidR="00E709FD" w:rsidRPr="001D712E" w:rsidRDefault="00E709FD" w:rsidP="00FD49D0">
      <w:pPr>
        <w:ind w:left="426"/>
        <w:jc w:val="center"/>
        <w:rPr>
          <w:rFonts w:cs="Arial"/>
          <w:b/>
          <w:sz w:val="28"/>
          <w:szCs w:val="24"/>
          <w:lang w:val="en-GB"/>
        </w:rPr>
      </w:pPr>
    </w:p>
    <w:bookmarkEnd w:id="0"/>
    <w:bookmarkEnd w:id="1"/>
    <w:p w14:paraId="1FBAFF31" w14:textId="096755E5" w:rsidR="001A2FE8" w:rsidRPr="001A2FE8" w:rsidRDefault="00855E67" w:rsidP="001A2FE8">
      <w:pPr>
        <w:ind w:left="426"/>
        <w:jc w:val="center"/>
        <w:rPr>
          <w:rFonts w:cs="Arial"/>
          <w:b/>
          <w:sz w:val="32"/>
          <w:szCs w:val="28"/>
          <w:lang w:val="tr-TR"/>
        </w:rPr>
      </w:pPr>
      <w:r w:rsidRPr="001A2FE8">
        <w:rPr>
          <w:rFonts w:cs="Arial"/>
          <w:b/>
          <w:sz w:val="32"/>
          <w:szCs w:val="28"/>
          <w:lang w:val="tr-TR"/>
        </w:rPr>
        <w:t>Subaru Solterra Dünya Superbike Şampiyonasının İlk Elektrikli Resmi Güvenlik Aracı oldu</w:t>
      </w:r>
    </w:p>
    <w:p w14:paraId="233140F6" w14:textId="77777777" w:rsidR="001A2FE8" w:rsidRDefault="001A2FE8" w:rsidP="001A2FE8">
      <w:pPr>
        <w:ind w:left="426"/>
        <w:jc w:val="center"/>
        <w:rPr>
          <w:rFonts w:cs="Arial"/>
          <w:b/>
          <w:sz w:val="28"/>
          <w:szCs w:val="24"/>
          <w:lang w:val="tr-TR"/>
        </w:rPr>
      </w:pPr>
    </w:p>
    <w:p w14:paraId="1EBFE90A" w14:textId="0BEC6BD9" w:rsidR="001A2FE8" w:rsidRPr="001E031E" w:rsidRDefault="001A2FE8" w:rsidP="001A2FE8">
      <w:pPr>
        <w:ind w:left="426"/>
        <w:rPr>
          <w:rFonts w:cs="Arial"/>
          <w:b/>
          <w:sz w:val="24"/>
          <w:szCs w:val="22"/>
          <w:lang w:val="tr-TR"/>
        </w:rPr>
      </w:pPr>
      <w:r w:rsidRPr="001E031E">
        <w:rPr>
          <w:rFonts w:cs="Arial"/>
          <w:b/>
          <w:sz w:val="24"/>
          <w:szCs w:val="22"/>
          <w:lang w:val="tr-TR"/>
        </w:rPr>
        <w:t>Subaru’nun elektrikli SUV modeli Subaru Solterra, Superbike Dünya Şampiyonasının (WorldSBK) Resmi Güvenlik Aracı oldu. WorldSBK’nin Resmi Güvenlik Aracı olarak ilk kez elektrikli bir araç seçildi.</w:t>
      </w:r>
    </w:p>
    <w:p w14:paraId="04FF16F4" w14:textId="7507C246" w:rsidR="00855E67" w:rsidRPr="00855E67" w:rsidRDefault="001A2FE8" w:rsidP="001A2FE8">
      <w:pPr>
        <w:ind w:left="426"/>
        <w:rPr>
          <w:rFonts w:cs="Arial"/>
          <w:b/>
          <w:sz w:val="28"/>
          <w:szCs w:val="24"/>
          <w:lang w:val="tr-TR"/>
        </w:rPr>
      </w:pPr>
      <w:r>
        <w:rPr>
          <w:noProof/>
        </w:rPr>
        <w:drawing>
          <wp:anchor distT="0" distB="0" distL="114300" distR="114300" simplePos="0" relativeHeight="251659264" behindDoc="0" locked="0" layoutInCell="1" allowOverlap="1" wp14:anchorId="2654732E" wp14:editId="2683FD92">
            <wp:simplePos x="0" y="0"/>
            <wp:positionH relativeFrom="margin">
              <wp:posOffset>1211580</wp:posOffset>
            </wp:positionH>
            <wp:positionV relativeFrom="paragraph">
              <wp:posOffset>290830</wp:posOffset>
            </wp:positionV>
            <wp:extent cx="4279900" cy="2407920"/>
            <wp:effectExtent l="0" t="0" r="6350" b="0"/>
            <wp:wrapTopAndBottom/>
            <wp:docPr id="1952169803" name="Picture 1" descr="A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69803" name="Picture 1" descr="A car on a roa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0499C" w14:textId="528FCA9C" w:rsidR="00855E67" w:rsidRPr="00855E67" w:rsidRDefault="00855E67" w:rsidP="001A2FE8">
      <w:pPr>
        <w:ind w:left="426"/>
        <w:rPr>
          <w:rFonts w:cs="Arial"/>
          <w:b/>
          <w:sz w:val="28"/>
          <w:szCs w:val="24"/>
          <w:lang w:val="tr-TR"/>
        </w:rPr>
      </w:pPr>
    </w:p>
    <w:p w14:paraId="54557500" w14:textId="6D7E8CC9" w:rsidR="001E031E" w:rsidRDefault="001E031E" w:rsidP="001A2FE8">
      <w:pPr>
        <w:ind w:left="426"/>
        <w:rPr>
          <w:rFonts w:cs="Arial"/>
          <w:bCs/>
          <w:sz w:val="24"/>
          <w:szCs w:val="22"/>
          <w:lang w:val="tr-TR"/>
        </w:rPr>
      </w:pPr>
    </w:p>
    <w:p w14:paraId="17B80204" w14:textId="07F22ACB" w:rsidR="001E031E" w:rsidRDefault="00855E67" w:rsidP="001A2FE8">
      <w:pPr>
        <w:ind w:left="426"/>
        <w:rPr>
          <w:rFonts w:cs="Arial"/>
          <w:bCs/>
          <w:sz w:val="24"/>
          <w:szCs w:val="22"/>
          <w:lang w:val="tr-TR"/>
        </w:rPr>
      </w:pPr>
      <w:r w:rsidRPr="00855E67">
        <w:rPr>
          <w:rFonts w:cs="Arial"/>
          <w:bCs/>
          <w:sz w:val="24"/>
          <w:szCs w:val="22"/>
          <w:lang w:val="tr-TR"/>
        </w:rPr>
        <w:t>Subaru</w:t>
      </w:r>
      <w:r w:rsidR="001E031E">
        <w:rPr>
          <w:rFonts w:cs="Arial"/>
          <w:bCs/>
          <w:sz w:val="24"/>
          <w:szCs w:val="22"/>
          <w:lang w:val="tr-TR"/>
        </w:rPr>
        <w:t>,</w:t>
      </w:r>
      <w:r>
        <w:rPr>
          <w:rFonts w:cs="Arial"/>
          <w:bCs/>
          <w:sz w:val="24"/>
          <w:szCs w:val="22"/>
          <w:lang w:val="tr-TR"/>
        </w:rPr>
        <w:t xml:space="preserve"> </w:t>
      </w:r>
      <w:r w:rsidRPr="00855E67">
        <w:rPr>
          <w:rFonts w:cs="Arial"/>
          <w:bCs/>
          <w:sz w:val="24"/>
          <w:szCs w:val="22"/>
          <w:lang w:val="tr-TR"/>
        </w:rPr>
        <w:t xml:space="preserve">Superbike Dünya Şampiyonası (WorldSBK) ile </w:t>
      </w:r>
      <w:r w:rsidR="001E031E" w:rsidRPr="001E031E">
        <w:rPr>
          <w:rFonts w:cs="Arial"/>
          <w:bCs/>
          <w:sz w:val="24"/>
          <w:szCs w:val="22"/>
          <w:lang w:val="tr-TR"/>
        </w:rPr>
        <w:t>markanın zengin yarış mirası</w:t>
      </w:r>
      <w:r w:rsidR="001E031E">
        <w:rPr>
          <w:rFonts w:cs="Arial"/>
          <w:bCs/>
          <w:sz w:val="24"/>
          <w:szCs w:val="22"/>
          <w:lang w:val="tr-TR"/>
        </w:rPr>
        <w:t xml:space="preserve">na uygun </w:t>
      </w:r>
      <w:r w:rsidR="008C756A" w:rsidRPr="00855E67">
        <w:rPr>
          <w:rFonts w:cs="Arial"/>
          <w:bCs/>
          <w:sz w:val="24"/>
          <w:szCs w:val="22"/>
          <w:lang w:val="tr-TR"/>
        </w:rPr>
        <w:t xml:space="preserve">üç yıllık </w:t>
      </w:r>
      <w:r w:rsidR="001E031E">
        <w:rPr>
          <w:rFonts w:cs="Arial"/>
          <w:bCs/>
          <w:sz w:val="24"/>
          <w:szCs w:val="22"/>
          <w:lang w:val="tr-TR"/>
        </w:rPr>
        <w:t>bir iş</w:t>
      </w:r>
      <w:r w:rsidR="008C756A">
        <w:rPr>
          <w:rFonts w:cs="Arial"/>
          <w:bCs/>
          <w:sz w:val="24"/>
          <w:szCs w:val="22"/>
          <w:lang w:val="tr-TR"/>
        </w:rPr>
        <w:t xml:space="preserve"> </w:t>
      </w:r>
      <w:r w:rsidR="001E031E">
        <w:rPr>
          <w:rFonts w:cs="Arial"/>
          <w:bCs/>
          <w:sz w:val="24"/>
          <w:szCs w:val="22"/>
          <w:lang w:val="tr-TR"/>
        </w:rPr>
        <w:t>birliğine</w:t>
      </w:r>
      <w:r w:rsidR="001E031E" w:rsidRPr="001E031E">
        <w:rPr>
          <w:rFonts w:cs="Arial"/>
          <w:bCs/>
          <w:sz w:val="24"/>
          <w:szCs w:val="22"/>
          <w:lang w:val="tr-TR"/>
        </w:rPr>
        <w:t xml:space="preserve"> </w:t>
      </w:r>
      <w:r w:rsidR="001E031E">
        <w:rPr>
          <w:rFonts w:cs="Arial"/>
          <w:bCs/>
          <w:sz w:val="24"/>
          <w:szCs w:val="22"/>
          <w:lang w:val="tr-TR"/>
        </w:rPr>
        <w:t>imza attı</w:t>
      </w:r>
      <w:r w:rsidRPr="00855E67">
        <w:rPr>
          <w:rFonts w:cs="Arial"/>
          <w:bCs/>
          <w:sz w:val="24"/>
          <w:szCs w:val="22"/>
          <w:lang w:val="tr-TR"/>
        </w:rPr>
        <w:t xml:space="preserve">. Subaru’nun </w:t>
      </w:r>
      <w:r w:rsidR="001E031E">
        <w:rPr>
          <w:rFonts w:cs="Arial"/>
          <w:bCs/>
          <w:sz w:val="24"/>
          <w:szCs w:val="22"/>
          <w:lang w:val="tr-TR"/>
        </w:rPr>
        <w:t>kendine özgü</w:t>
      </w:r>
      <w:r w:rsidRPr="00855E67">
        <w:rPr>
          <w:rFonts w:cs="Arial"/>
          <w:bCs/>
          <w:sz w:val="24"/>
          <w:szCs w:val="22"/>
          <w:lang w:val="tr-TR"/>
        </w:rPr>
        <w:t xml:space="preserve"> Sürekli Dört </w:t>
      </w:r>
      <w:r w:rsidR="001E031E">
        <w:rPr>
          <w:rFonts w:cs="Arial"/>
          <w:bCs/>
          <w:sz w:val="24"/>
          <w:szCs w:val="22"/>
          <w:lang w:val="tr-TR"/>
        </w:rPr>
        <w:t>Tekerlekte</w:t>
      </w:r>
      <w:r w:rsidR="005E13D3">
        <w:rPr>
          <w:rFonts w:cs="Arial"/>
          <w:bCs/>
          <w:sz w:val="24"/>
          <w:szCs w:val="22"/>
          <w:lang w:val="tr-TR"/>
        </w:rPr>
        <w:t>n</w:t>
      </w:r>
      <w:r w:rsidR="001E031E">
        <w:rPr>
          <w:rFonts w:cs="Arial"/>
          <w:bCs/>
          <w:sz w:val="24"/>
          <w:szCs w:val="22"/>
          <w:lang w:val="tr-TR"/>
        </w:rPr>
        <w:t xml:space="preserve"> </w:t>
      </w:r>
      <w:r w:rsidRPr="00855E67">
        <w:rPr>
          <w:rFonts w:cs="Arial"/>
          <w:bCs/>
          <w:sz w:val="24"/>
          <w:szCs w:val="22"/>
          <w:lang w:val="tr-TR"/>
        </w:rPr>
        <w:t>Çek</w:t>
      </w:r>
      <w:r w:rsidR="001E031E">
        <w:rPr>
          <w:rFonts w:cs="Arial"/>
          <w:bCs/>
          <w:sz w:val="24"/>
          <w:szCs w:val="22"/>
          <w:lang w:val="tr-TR"/>
        </w:rPr>
        <w:t>iş</w:t>
      </w:r>
      <w:r w:rsidRPr="00855E67">
        <w:rPr>
          <w:rFonts w:cs="Arial"/>
          <w:bCs/>
          <w:sz w:val="24"/>
          <w:szCs w:val="22"/>
          <w:lang w:val="tr-TR"/>
        </w:rPr>
        <w:t xml:space="preserve"> sistemi ile tasarlanan ve </w:t>
      </w:r>
      <w:r w:rsidR="005E13D3" w:rsidRPr="005E13D3">
        <w:rPr>
          <w:rFonts w:cs="Arial"/>
          <w:bCs/>
          <w:sz w:val="24"/>
          <w:szCs w:val="22"/>
          <w:lang w:val="tr-TR"/>
        </w:rPr>
        <w:t xml:space="preserve">Dual Motor’a sahip olan </w:t>
      </w:r>
      <w:r w:rsidRPr="00855E67">
        <w:rPr>
          <w:rFonts w:cs="Arial"/>
          <w:bCs/>
          <w:sz w:val="24"/>
          <w:szCs w:val="22"/>
          <w:lang w:val="tr-TR"/>
        </w:rPr>
        <w:t xml:space="preserve">Solterra, her koşulda benzersiz kontrol ve güven sunuyor. </w:t>
      </w:r>
      <w:r w:rsidR="001E031E" w:rsidRPr="00855E67">
        <w:rPr>
          <w:rFonts w:cs="Arial"/>
          <w:bCs/>
          <w:sz w:val="24"/>
          <w:szCs w:val="22"/>
          <w:lang w:val="tr-TR"/>
        </w:rPr>
        <w:t>Subaru’nun elektrikli SUV modeli</w:t>
      </w:r>
      <w:r w:rsidR="001E031E">
        <w:rPr>
          <w:rFonts w:cs="Arial"/>
          <w:bCs/>
          <w:sz w:val="24"/>
          <w:szCs w:val="22"/>
          <w:lang w:val="tr-TR"/>
        </w:rPr>
        <w:t xml:space="preserve">, yarış </w:t>
      </w:r>
      <w:r w:rsidRPr="00855E67">
        <w:rPr>
          <w:rFonts w:cs="Arial"/>
          <w:bCs/>
          <w:sz w:val="24"/>
          <w:szCs w:val="22"/>
          <w:lang w:val="tr-TR"/>
        </w:rPr>
        <w:t xml:space="preserve">öncesinde yapılan </w:t>
      </w:r>
      <w:r w:rsidR="001E031E">
        <w:rPr>
          <w:rFonts w:cs="Arial"/>
          <w:bCs/>
          <w:sz w:val="24"/>
          <w:szCs w:val="22"/>
          <w:lang w:val="tr-TR"/>
        </w:rPr>
        <w:t xml:space="preserve">pist </w:t>
      </w:r>
      <w:r w:rsidRPr="00855E67">
        <w:rPr>
          <w:rFonts w:cs="Arial"/>
          <w:bCs/>
          <w:sz w:val="24"/>
          <w:szCs w:val="22"/>
          <w:lang w:val="tr-TR"/>
        </w:rPr>
        <w:t>değerlendirme turlarından hızlı olay müdahalelerine kadar,</w:t>
      </w:r>
      <w:r w:rsidR="001E031E">
        <w:rPr>
          <w:rFonts w:cs="Arial"/>
          <w:bCs/>
          <w:sz w:val="24"/>
          <w:szCs w:val="22"/>
          <w:lang w:val="tr-TR"/>
        </w:rPr>
        <w:t xml:space="preserve"> ihtiyaç duyulan </w:t>
      </w:r>
      <w:r w:rsidRPr="00855E67">
        <w:rPr>
          <w:rFonts w:cs="Arial"/>
          <w:bCs/>
          <w:sz w:val="24"/>
          <w:szCs w:val="22"/>
          <w:lang w:val="tr-TR"/>
        </w:rPr>
        <w:t>her yerde ve her zaman</w:t>
      </w:r>
      <w:r w:rsidR="001E031E">
        <w:rPr>
          <w:rFonts w:cs="Arial"/>
          <w:bCs/>
          <w:sz w:val="24"/>
          <w:szCs w:val="22"/>
          <w:lang w:val="tr-TR"/>
        </w:rPr>
        <w:t xml:space="preserve"> üstün</w:t>
      </w:r>
      <w:r w:rsidRPr="00855E67">
        <w:rPr>
          <w:rFonts w:cs="Arial"/>
          <w:bCs/>
          <w:sz w:val="24"/>
          <w:szCs w:val="22"/>
          <w:lang w:val="tr-TR"/>
        </w:rPr>
        <w:t xml:space="preserve"> performans sergile</w:t>
      </w:r>
      <w:r w:rsidR="001E031E">
        <w:rPr>
          <w:rFonts w:cs="Arial"/>
          <w:bCs/>
          <w:sz w:val="24"/>
          <w:szCs w:val="22"/>
          <w:lang w:val="tr-TR"/>
        </w:rPr>
        <w:t>yecek şekilde</w:t>
      </w:r>
      <w:r w:rsidRPr="00855E67">
        <w:rPr>
          <w:rFonts w:cs="Arial"/>
          <w:bCs/>
          <w:sz w:val="24"/>
          <w:szCs w:val="22"/>
          <w:lang w:val="tr-TR"/>
        </w:rPr>
        <w:t xml:space="preserve"> tasarlandı. </w:t>
      </w:r>
    </w:p>
    <w:p w14:paraId="58A665B5" w14:textId="60491E3C" w:rsidR="00855E67" w:rsidRPr="00855E67" w:rsidRDefault="001E031E" w:rsidP="001A2FE8">
      <w:pPr>
        <w:ind w:left="426"/>
        <w:rPr>
          <w:rFonts w:cs="Arial"/>
          <w:bCs/>
          <w:sz w:val="24"/>
          <w:szCs w:val="22"/>
          <w:lang w:val="tr-TR"/>
        </w:rPr>
      </w:pPr>
      <w:r w:rsidRPr="00855E67">
        <w:rPr>
          <w:rFonts w:cs="Arial"/>
          <w:bCs/>
          <w:sz w:val="24"/>
          <w:szCs w:val="22"/>
          <w:lang w:val="tr-TR"/>
        </w:rPr>
        <w:t>Subaru’nun özü</w:t>
      </w:r>
      <w:r>
        <w:rPr>
          <w:rFonts w:cs="Arial"/>
          <w:bCs/>
          <w:sz w:val="24"/>
          <w:szCs w:val="22"/>
          <w:lang w:val="tr-TR"/>
        </w:rPr>
        <w:t>nü yansıtan</w:t>
      </w:r>
      <w:r w:rsidRPr="00855E67">
        <w:rPr>
          <w:rFonts w:cs="Arial"/>
          <w:bCs/>
          <w:sz w:val="24"/>
          <w:szCs w:val="22"/>
          <w:lang w:val="tr-TR"/>
        </w:rPr>
        <w:t xml:space="preserve"> </w:t>
      </w:r>
      <w:r w:rsidR="00855E67" w:rsidRPr="00855E67">
        <w:rPr>
          <w:rFonts w:cs="Arial"/>
          <w:bCs/>
          <w:sz w:val="24"/>
          <w:szCs w:val="22"/>
          <w:lang w:val="tr-TR"/>
        </w:rPr>
        <w:t xml:space="preserve">“Güvenli, Eğlenceli, Dayanıklı” </w:t>
      </w:r>
      <w:r>
        <w:rPr>
          <w:rFonts w:cs="Arial"/>
          <w:bCs/>
          <w:sz w:val="24"/>
          <w:szCs w:val="22"/>
          <w:lang w:val="tr-TR"/>
        </w:rPr>
        <w:t>mottosu</w:t>
      </w:r>
      <w:r w:rsidR="00855E67" w:rsidRPr="00855E67">
        <w:rPr>
          <w:rFonts w:cs="Arial"/>
          <w:bCs/>
          <w:sz w:val="24"/>
          <w:szCs w:val="22"/>
          <w:lang w:val="tr-TR"/>
        </w:rPr>
        <w:t xml:space="preserve"> WorldSBK’nin yüksek oktanlı ruhuyla mükemmel bir uyum sağlıyor. </w:t>
      </w:r>
    </w:p>
    <w:p w14:paraId="0298B89C" w14:textId="77777777" w:rsidR="00855E67" w:rsidRPr="00855E67" w:rsidRDefault="00855E67" w:rsidP="001A2FE8">
      <w:pPr>
        <w:ind w:left="426"/>
        <w:rPr>
          <w:rFonts w:cs="Arial"/>
          <w:bCs/>
          <w:sz w:val="24"/>
          <w:szCs w:val="22"/>
          <w:lang w:val="tr-TR"/>
        </w:rPr>
      </w:pPr>
    </w:p>
    <w:p w14:paraId="37EEE2B5" w14:textId="0AA3ED62" w:rsidR="00855E67" w:rsidRPr="00855E67" w:rsidRDefault="00855E67" w:rsidP="001A2FE8">
      <w:pPr>
        <w:ind w:left="426"/>
        <w:rPr>
          <w:rFonts w:cs="Arial"/>
          <w:bCs/>
          <w:sz w:val="24"/>
          <w:szCs w:val="22"/>
          <w:lang w:val="tr-TR"/>
        </w:rPr>
      </w:pPr>
      <w:r w:rsidRPr="00855E67">
        <w:rPr>
          <w:rFonts w:cs="Arial"/>
          <w:bCs/>
          <w:sz w:val="24"/>
          <w:szCs w:val="22"/>
          <w:lang w:val="tr-TR"/>
        </w:rPr>
        <w:lastRenderedPageBreak/>
        <w:t xml:space="preserve">Subaru’nun </w:t>
      </w:r>
      <w:r w:rsidR="001E031E">
        <w:rPr>
          <w:rFonts w:cs="Arial"/>
          <w:bCs/>
          <w:sz w:val="24"/>
          <w:szCs w:val="22"/>
          <w:lang w:val="tr-TR"/>
        </w:rPr>
        <w:t>şampiyonaya</w:t>
      </w:r>
      <w:r w:rsidRPr="00855E67">
        <w:rPr>
          <w:rFonts w:cs="Arial"/>
          <w:bCs/>
          <w:sz w:val="24"/>
          <w:szCs w:val="22"/>
          <w:lang w:val="tr-TR"/>
        </w:rPr>
        <w:t xml:space="preserve"> katılımı sadece pistle sınırlı kalmayacak. Her WorldSBK yarışında Subaru hayranları, medya ve meraklıları markayı yakından tanıma fırsatı bulacak. </w:t>
      </w:r>
      <w:r w:rsidR="001E031E">
        <w:rPr>
          <w:rFonts w:cs="Arial"/>
          <w:bCs/>
          <w:sz w:val="24"/>
          <w:szCs w:val="22"/>
          <w:lang w:val="tr-TR"/>
        </w:rPr>
        <w:t xml:space="preserve">Markaya özel </w:t>
      </w:r>
      <w:r w:rsidRPr="00855E67">
        <w:rPr>
          <w:rFonts w:cs="Arial"/>
          <w:bCs/>
          <w:sz w:val="24"/>
          <w:szCs w:val="22"/>
          <w:lang w:val="tr-TR"/>
        </w:rPr>
        <w:t>misafir ağırlama alanında Solterra’nın yanı sıra test sürüş</w:t>
      </w:r>
      <w:r w:rsidR="005E13D3">
        <w:rPr>
          <w:rFonts w:cs="Arial"/>
          <w:bCs/>
          <w:sz w:val="24"/>
          <w:szCs w:val="22"/>
          <w:lang w:val="tr-TR"/>
        </w:rPr>
        <w:t>ü imkanları</w:t>
      </w:r>
      <w:r w:rsidRPr="00855E67">
        <w:rPr>
          <w:rFonts w:cs="Arial"/>
          <w:bCs/>
          <w:sz w:val="24"/>
          <w:szCs w:val="22"/>
          <w:lang w:val="tr-TR"/>
        </w:rPr>
        <w:t xml:space="preserve"> ve Subaru’nun ileri mühendislik çözümlerini tanıtan interaktif etkinlikler de yer alacak.  </w:t>
      </w:r>
    </w:p>
    <w:p w14:paraId="627C0FC6" w14:textId="77777777" w:rsidR="00855E67" w:rsidRPr="00855E67" w:rsidRDefault="00855E67" w:rsidP="001A2FE8">
      <w:pPr>
        <w:ind w:left="426"/>
        <w:rPr>
          <w:rFonts w:cs="Arial"/>
          <w:bCs/>
          <w:sz w:val="24"/>
          <w:szCs w:val="22"/>
          <w:lang w:val="tr-TR"/>
        </w:rPr>
      </w:pPr>
    </w:p>
    <w:p w14:paraId="4C75FD7D" w14:textId="48973EE4" w:rsidR="00855E67" w:rsidRPr="00855E67" w:rsidRDefault="008C756A" w:rsidP="001A2FE8">
      <w:pPr>
        <w:ind w:left="426"/>
        <w:rPr>
          <w:rFonts w:cs="Arial"/>
          <w:bCs/>
          <w:sz w:val="24"/>
          <w:szCs w:val="22"/>
          <w:lang w:val="tr-TR"/>
        </w:rPr>
      </w:pPr>
      <w:r w:rsidRPr="00855E67">
        <w:rPr>
          <w:rFonts w:cs="Arial"/>
          <w:bCs/>
          <w:sz w:val="24"/>
          <w:szCs w:val="22"/>
          <w:lang w:val="tr-TR"/>
        </w:rPr>
        <w:t xml:space="preserve">Subaru Europe Genel Müdürü David Dello Stritto </w:t>
      </w:r>
      <w:r w:rsidR="00855E67" w:rsidRPr="00855E67">
        <w:rPr>
          <w:rFonts w:cs="Arial"/>
          <w:bCs/>
          <w:sz w:val="24"/>
          <w:szCs w:val="22"/>
          <w:lang w:val="tr-TR"/>
        </w:rPr>
        <w:t xml:space="preserve">"Subaru’nun zengin yarış mirası, WorldSBK şampiyonasını markamız için mükemmel bir eşleşme haline getiriyor," </w:t>
      </w:r>
      <w:r>
        <w:rPr>
          <w:rFonts w:cs="Arial"/>
          <w:bCs/>
          <w:sz w:val="24"/>
          <w:szCs w:val="22"/>
          <w:lang w:val="tr-TR"/>
        </w:rPr>
        <w:t>şeklinde konuştu</w:t>
      </w:r>
      <w:r w:rsidR="00855E67" w:rsidRPr="00855E67">
        <w:rPr>
          <w:rFonts w:cs="Arial"/>
          <w:bCs/>
          <w:sz w:val="24"/>
          <w:szCs w:val="22"/>
          <w:lang w:val="tr-TR"/>
        </w:rPr>
        <w:t xml:space="preserve">. "Bu benzersiz motor sporları </w:t>
      </w:r>
      <w:r>
        <w:rPr>
          <w:rFonts w:cs="Arial"/>
          <w:bCs/>
          <w:sz w:val="24"/>
          <w:szCs w:val="22"/>
          <w:lang w:val="tr-TR"/>
        </w:rPr>
        <w:t>organizasyonuyla</w:t>
      </w:r>
      <w:r w:rsidR="00855E67" w:rsidRPr="00855E67">
        <w:rPr>
          <w:rFonts w:cs="Arial"/>
          <w:bCs/>
          <w:sz w:val="24"/>
          <w:szCs w:val="22"/>
          <w:lang w:val="tr-TR"/>
        </w:rPr>
        <w:t xml:space="preserve"> ortaklık kurmak, Subaru’yu yüksek performans ve yenilikle ilişkilendiriyor. </w:t>
      </w:r>
      <w:r>
        <w:rPr>
          <w:rFonts w:cs="Arial"/>
          <w:bCs/>
          <w:sz w:val="24"/>
          <w:szCs w:val="22"/>
          <w:lang w:val="tr-TR"/>
        </w:rPr>
        <w:t xml:space="preserve">Bu iş birliği, </w:t>
      </w:r>
      <w:r w:rsidRPr="00855E67">
        <w:rPr>
          <w:rFonts w:cs="Arial"/>
          <w:bCs/>
          <w:sz w:val="24"/>
          <w:szCs w:val="22"/>
          <w:lang w:val="tr-TR"/>
        </w:rPr>
        <w:t>Subaru ve WorldSBK hayranlarının derinden bağ kurduğu</w:t>
      </w:r>
      <w:r>
        <w:rPr>
          <w:rFonts w:cs="Arial"/>
          <w:bCs/>
          <w:sz w:val="24"/>
          <w:szCs w:val="22"/>
          <w:lang w:val="tr-TR"/>
        </w:rPr>
        <w:t>,</w:t>
      </w:r>
      <w:r w:rsidR="00855E67" w:rsidRPr="00855E67">
        <w:rPr>
          <w:rFonts w:cs="Arial"/>
          <w:bCs/>
          <w:sz w:val="24"/>
          <w:szCs w:val="22"/>
          <w:lang w:val="tr-TR"/>
        </w:rPr>
        <w:t xml:space="preserve"> eğlenceli sürüş, her yere gidebilme yeteneği, dayanıklılık ve güvenlik gibi temel değerlerimizi güçlendiriyor</w:t>
      </w:r>
      <w:r>
        <w:rPr>
          <w:rFonts w:cs="Arial"/>
          <w:bCs/>
          <w:sz w:val="24"/>
          <w:szCs w:val="22"/>
          <w:lang w:val="tr-TR"/>
        </w:rPr>
        <w:t>. Bu ortaklık</w:t>
      </w:r>
      <w:r w:rsidR="00855E67" w:rsidRPr="00855E67">
        <w:rPr>
          <w:rFonts w:cs="Arial"/>
          <w:bCs/>
          <w:sz w:val="24"/>
          <w:szCs w:val="22"/>
          <w:lang w:val="tr-TR"/>
        </w:rPr>
        <w:t xml:space="preserve">, Avrupa’daki yeni elektrikli modellerimizi tanıtmaya yönelik çalışmalarımızın arkasındaki 'Power On. Ready. Charge.' sloganımızı </w:t>
      </w:r>
      <w:r>
        <w:rPr>
          <w:rFonts w:cs="Arial"/>
          <w:bCs/>
          <w:sz w:val="24"/>
          <w:szCs w:val="22"/>
          <w:lang w:val="tr-TR"/>
        </w:rPr>
        <w:t xml:space="preserve">da </w:t>
      </w:r>
      <w:r w:rsidR="00855E67" w:rsidRPr="00855E67">
        <w:rPr>
          <w:rFonts w:cs="Arial"/>
          <w:bCs/>
          <w:sz w:val="24"/>
          <w:szCs w:val="22"/>
          <w:lang w:val="tr-TR"/>
        </w:rPr>
        <w:t xml:space="preserve">hayata geçiriyor. Subaru’nun Avrupa’da sürdürülebilir ve elektrikli bir geleceği şekillendirme taahhüdünü yeniden teyit ediyor."  </w:t>
      </w:r>
    </w:p>
    <w:p w14:paraId="658A8717" w14:textId="77777777" w:rsidR="00855E67" w:rsidRPr="00855E67" w:rsidRDefault="00855E67" w:rsidP="001A2FE8">
      <w:pPr>
        <w:ind w:left="426"/>
        <w:rPr>
          <w:rFonts w:cs="Arial"/>
          <w:bCs/>
          <w:sz w:val="24"/>
          <w:szCs w:val="22"/>
          <w:lang w:val="tr-TR"/>
        </w:rPr>
      </w:pPr>
    </w:p>
    <w:p w14:paraId="6AB49C23" w14:textId="0E6D5FAA" w:rsidR="006363BF" w:rsidRPr="00855E67" w:rsidRDefault="00855E67" w:rsidP="001A2FE8">
      <w:pPr>
        <w:ind w:left="426"/>
        <w:rPr>
          <w:rFonts w:cs="Arial"/>
          <w:bCs/>
          <w:sz w:val="20"/>
          <w:szCs w:val="20"/>
          <w:lang w:val="tr-TR" w:bidi="en-US"/>
        </w:rPr>
      </w:pPr>
      <w:r w:rsidRPr="00855E67">
        <w:rPr>
          <w:rFonts w:cs="Arial"/>
          <w:bCs/>
          <w:sz w:val="24"/>
          <w:szCs w:val="22"/>
          <w:lang w:val="tr-TR"/>
        </w:rPr>
        <w:t>WorldSBK Ticari ve Pazarlama Departmanı Başkanı Francesco Valentino ise heyecanını şöyle dile getirdi: "Subaru’yu WorldSBK’nin Resmi Güvenlik Aracı sağlayıcısı olarak ağırlamaktan büyük mutluluk duyuyoruz. Solterra, inovasyon, performans ve güvenilirliğin mükemmel bir kombinasyonunu temsil ediyor ve şampiyonamız için ideal bir eşleşme oluşturuyor. Subaru’nun yüksek kaliteli araçlar sunmaya odaklanması, WorldSBK’nin mükemmellik arayışıyla mükemmel bir şekilde örtüşüyor. Solterra’yı pistin önünde görmeyi ve hayranlarımıza paddock alanımızda unutulmaz deneyimler sunmayı dört gözle bekliyoruz."</w:t>
      </w:r>
    </w:p>
    <w:sectPr w:rsidR="006363BF" w:rsidRPr="00855E67" w:rsidSect="00FD49D0">
      <w:headerReference w:type="default" r:id="rId11"/>
      <w:footerReference w:type="default" r:id="rId12"/>
      <w:headerReference w:type="first" r:id="rId13"/>
      <w:footerReference w:type="first" r:id="rId14"/>
      <w:pgSz w:w="11906" w:h="16838" w:code="9"/>
      <w:pgMar w:top="993" w:right="1274" w:bottom="1843" w:left="720" w:header="709" w:footer="710" w:gutter="0"/>
      <w:cols w:space="425"/>
      <w:titlePg/>
      <w:docGrid w:type="linesAndChars" w:linePitch="347" w:charSpace="1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F6652" w14:textId="77777777" w:rsidR="001E5613" w:rsidRDefault="001E5613" w:rsidP="006A10B7">
      <w:r>
        <w:separator/>
      </w:r>
    </w:p>
  </w:endnote>
  <w:endnote w:type="continuationSeparator" w:id="0">
    <w:p w14:paraId="0E82F820" w14:textId="77777777" w:rsidR="001E5613" w:rsidRDefault="001E5613" w:rsidP="006A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FB32A" w14:textId="7D7F5A63" w:rsidR="00C877FE" w:rsidRPr="00D81B5B" w:rsidRDefault="00D81B5B" w:rsidP="00FD49D0">
    <w:pPr>
      <w:pStyle w:val="AltBilgi"/>
      <w:spacing w:line="240" w:lineRule="atLeast"/>
      <w:jc w:val="right"/>
      <w:rPr>
        <w:sz w:val="18"/>
        <w:szCs w:val="18"/>
      </w:rPr>
    </w:pPr>
    <w:r w:rsidRPr="00D81B5B">
      <w:rPr>
        <w:sz w:val="18"/>
        <w:szCs w:val="18"/>
      </w:rPr>
      <w:br/>
    </w:r>
  </w:p>
  <w:p w14:paraId="785946EB" w14:textId="77777777" w:rsidR="00C877FE" w:rsidRDefault="00C877F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4BF35" w14:textId="4BFD34BC" w:rsidR="00D81B5B" w:rsidRPr="00D81B5B" w:rsidRDefault="00855E67" w:rsidP="00FD49D0">
    <w:pPr>
      <w:pStyle w:val="AltBilgi"/>
      <w:spacing w:line="240" w:lineRule="atLeast"/>
      <w:jc w:val="right"/>
      <w:rPr>
        <w:sz w:val="18"/>
        <w:szCs w:val="18"/>
      </w:rPr>
    </w:pPr>
    <w:r w:rsidRPr="00D81B5B">
      <w:rPr>
        <w:sz w:val="18"/>
        <w:szCs w:val="18"/>
      </w:rPr>
      <w:t xml:space="preserve"> </w:t>
    </w:r>
    <w:r w:rsidR="00D81B5B" w:rsidRPr="00D81B5B">
      <w:rPr>
        <w:sz w:val="18"/>
        <w:szCs w:val="18"/>
      </w:rPr>
      <w:br/>
    </w:r>
    <w:r w:rsidR="00E709FD">
      <w:rPr>
        <w:noProof/>
        <w:lang w:val="en-GB" w:eastAsia="en-GB"/>
      </w:rPr>
      <w:drawing>
        <wp:anchor distT="152400" distB="152400" distL="152400" distR="152400" simplePos="0" relativeHeight="251662336" behindDoc="1" locked="0" layoutInCell="1" allowOverlap="1" wp14:anchorId="736F1DBB" wp14:editId="08D47630">
          <wp:simplePos x="0" y="0"/>
          <wp:positionH relativeFrom="page">
            <wp:posOffset>457200</wp:posOffset>
          </wp:positionH>
          <wp:positionV relativeFrom="page">
            <wp:posOffset>10142855</wp:posOffset>
          </wp:positionV>
          <wp:extent cx="847725" cy="171450"/>
          <wp:effectExtent l="0" t="0" r="0" b="0"/>
          <wp:wrapNone/>
          <wp:docPr id="681999663"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1"/>
                  <a:stretch>
                    <a:fillRect/>
                  </a:stretch>
                </pic:blipFill>
                <pic:spPr>
                  <a:xfrm>
                    <a:off x="0" y="0"/>
                    <a:ext cx="847725" cy="17145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1C72A" w14:textId="77777777" w:rsidR="001E5613" w:rsidRDefault="001E5613" w:rsidP="006A10B7">
      <w:r>
        <w:separator/>
      </w:r>
    </w:p>
  </w:footnote>
  <w:footnote w:type="continuationSeparator" w:id="0">
    <w:p w14:paraId="0FE2DF56" w14:textId="77777777" w:rsidR="001E5613" w:rsidRDefault="001E5613" w:rsidP="006A1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46663" w14:textId="77777777" w:rsidR="00B21358" w:rsidRDefault="00B21358" w:rsidP="00B21358">
    <w:pPr>
      <w:pStyle w:val="stBilgi"/>
      <w:ind w:leftChars="-810" w:left="-1701"/>
      <w:rPr>
        <w:noProof/>
      </w:rPr>
    </w:pPr>
  </w:p>
  <w:p w14:paraId="10A89FC3" w14:textId="77777777" w:rsidR="00B21358" w:rsidRDefault="00B21358" w:rsidP="00B21358">
    <w:pPr>
      <w:pStyle w:val="stBilgi"/>
      <w:ind w:leftChars="-810" w:left="-1701"/>
      <w:rPr>
        <w:noProof/>
      </w:rPr>
    </w:pPr>
  </w:p>
  <w:p w14:paraId="3005AD5E" w14:textId="77777777" w:rsidR="006A10B7" w:rsidRDefault="006A10B7">
    <w:pPr>
      <w:pStyle w:val="stBilgi"/>
    </w:pPr>
  </w:p>
  <w:p w14:paraId="64D8CB75" w14:textId="77777777" w:rsidR="006A10B7" w:rsidRDefault="006A10B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5B65C" w14:textId="2CCD7C5F" w:rsidR="006F4D73" w:rsidRDefault="00FD49D0" w:rsidP="00E709FD">
    <w:pPr>
      <w:pStyle w:val="stBilgi"/>
      <w:tabs>
        <w:tab w:val="clear" w:pos="4252"/>
        <w:tab w:val="clear" w:pos="8504"/>
        <w:tab w:val="left" w:pos="8823"/>
      </w:tabs>
    </w:pPr>
    <w:r>
      <w:rPr>
        <w:noProof/>
        <w:lang w:val="en-GB" w:eastAsia="en-GB"/>
      </w:rPr>
      <w:drawing>
        <wp:anchor distT="152400" distB="152400" distL="152400" distR="152400" simplePos="0" relativeHeight="251659264" behindDoc="1" locked="0" layoutInCell="1" allowOverlap="1" wp14:anchorId="0468DD65" wp14:editId="47904D1E">
          <wp:simplePos x="0" y="0"/>
          <wp:positionH relativeFrom="page">
            <wp:posOffset>4557395</wp:posOffset>
          </wp:positionH>
          <wp:positionV relativeFrom="page">
            <wp:posOffset>212811</wp:posOffset>
          </wp:positionV>
          <wp:extent cx="2703830" cy="1306830"/>
          <wp:effectExtent l="0" t="0" r="1270" b="7620"/>
          <wp:wrapNone/>
          <wp:docPr id="1722750092" name="officeArt object" descr="antetli-01.jpg"/>
          <wp:cNvGraphicFramePr/>
          <a:graphic xmlns:a="http://schemas.openxmlformats.org/drawingml/2006/main">
            <a:graphicData uri="http://schemas.openxmlformats.org/drawingml/2006/picture">
              <pic:pic xmlns:pic="http://schemas.openxmlformats.org/drawingml/2006/picture">
                <pic:nvPicPr>
                  <pic:cNvPr id="610238304" name="officeArt object" descr="antetli-01.jpg"/>
                  <pic:cNvPicPr>
                    <a:picLocks noChangeAspect="1"/>
                  </pic:cNvPicPr>
                </pic:nvPicPr>
                <pic:blipFill rotWithShape="1">
                  <a:blip r:embed="rId1"/>
                  <a:srcRect l="63843" t="-729" r="127" b="729"/>
                  <a:stretch/>
                </pic:blipFill>
                <pic:spPr bwMode="auto">
                  <a:xfrm>
                    <a:off x="0" y="0"/>
                    <a:ext cx="270383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GB" w:eastAsia="en-GB"/>
      </w:rPr>
      <w:drawing>
        <wp:anchor distT="0" distB="0" distL="114300" distR="114300" simplePos="0" relativeHeight="251660288" behindDoc="0" locked="0" layoutInCell="1" allowOverlap="1" wp14:anchorId="57CF04AF" wp14:editId="5625B8CC">
          <wp:simplePos x="0" y="0"/>
          <wp:positionH relativeFrom="margin">
            <wp:posOffset>224155</wp:posOffset>
          </wp:positionH>
          <wp:positionV relativeFrom="paragraph">
            <wp:posOffset>-164132</wp:posOffset>
          </wp:positionV>
          <wp:extent cx="1287780" cy="916305"/>
          <wp:effectExtent l="0" t="0" r="7620" b="0"/>
          <wp:wrapThrough wrapText="bothSides">
            <wp:wrapPolygon edited="0">
              <wp:start x="0" y="0"/>
              <wp:lineTo x="0" y="21106"/>
              <wp:lineTo x="21408" y="21106"/>
              <wp:lineTo x="21408" y="0"/>
              <wp:lineTo x="0" y="0"/>
            </wp:wrapPolygon>
          </wp:wrapThrough>
          <wp:docPr id="1557077447" name="図 3" descr="logo, simge, sembol, metin,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49004" name="図 3" descr="logo, simge, sembol, metin, ticari marka içeren bir resim&#10;&#10;Açıklama otomatik olarak oluşturuldu"/>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r w:rsidR="00E709F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65F83"/>
    <w:multiLevelType w:val="hybridMultilevel"/>
    <w:tmpl w:val="D2965944"/>
    <w:lvl w:ilvl="0" w:tplc="3CEC8E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0740F2"/>
    <w:multiLevelType w:val="hybridMultilevel"/>
    <w:tmpl w:val="85B279CA"/>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C309A"/>
    <w:multiLevelType w:val="hybridMultilevel"/>
    <w:tmpl w:val="6F22FA4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7F067BC"/>
    <w:multiLevelType w:val="hybridMultilevel"/>
    <w:tmpl w:val="AF92F30C"/>
    <w:lvl w:ilvl="0" w:tplc="FC04A7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2877BD"/>
    <w:multiLevelType w:val="hybridMultilevel"/>
    <w:tmpl w:val="B746A19C"/>
    <w:lvl w:ilvl="0" w:tplc="8E5E5106">
      <w:numFmt w:val="bullet"/>
      <w:lvlText w:val=""/>
      <w:lvlJc w:val="left"/>
      <w:pPr>
        <w:ind w:left="1054" w:hanging="361"/>
      </w:pPr>
      <w:rPr>
        <w:rFonts w:ascii="Symbol" w:eastAsia="Symbol" w:hAnsi="Symbol" w:cs="Symbol" w:hint="default"/>
        <w:b w:val="0"/>
        <w:bCs w:val="0"/>
        <w:i w:val="0"/>
        <w:iCs w:val="0"/>
        <w:w w:val="100"/>
        <w:sz w:val="22"/>
        <w:szCs w:val="22"/>
        <w:lang w:val="en-US" w:eastAsia="en-US" w:bidi="ar-SA"/>
      </w:rPr>
    </w:lvl>
    <w:lvl w:ilvl="1" w:tplc="D06C5ECE">
      <w:numFmt w:val="bullet"/>
      <w:lvlText w:val="•"/>
      <w:lvlJc w:val="left"/>
      <w:pPr>
        <w:ind w:left="2058" w:hanging="361"/>
      </w:pPr>
      <w:rPr>
        <w:rFonts w:hint="default"/>
        <w:lang w:val="en-US" w:eastAsia="en-US" w:bidi="ar-SA"/>
      </w:rPr>
    </w:lvl>
    <w:lvl w:ilvl="2" w:tplc="9724A45A">
      <w:numFmt w:val="bullet"/>
      <w:lvlText w:val="•"/>
      <w:lvlJc w:val="left"/>
      <w:pPr>
        <w:ind w:left="3057" w:hanging="361"/>
      </w:pPr>
      <w:rPr>
        <w:rFonts w:hint="default"/>
        <w:lang w:val="en-US" w:eastAsia="en-US" w:bidi="ar-SA"/>
      </w:rPr>
    </w:lvl>
    <w:lvl w:ilvl="3" w:tplc="93B29686">
      <w:numFmt w:val="bullet"/>
      <w:lvlText w:val="•"/>
      <w:lvlJc w:val="left"/>
      <w:pPr>
        <w:ind w:left="4055" w:hanging="361"/>
      </w:pPr>
      <w:rPr>
        <w:rFonts w:hint="default"/>
        <w:lang w:val="en-US" w:eastAsia="en-US" w:bidi="ar-SA"/>
      </w:rPr>
    </w:lvl>
    <w:lvl w:ilvl="4" w:tplc="2BAE33CE">
      <w:numFmt w:val="bullet"/>
      <w:lvlText w:val="•"/>
      <w:lvlJc w:val="left"/>
      <w:pPr>
        <w:ind w:left="5054" w:hanging="361"/>
      </w:pPr>
      <w:rPr>
        <w:rFonts w:hint="default"/>
        <w:lang w:val="en-US" w:eastAsia="en-US" w:bidi="ar-SA"/>
      </w:rPr>
    </w:lvl>
    <w:lvl w:ilvl="5" w:tplc="CEF07070">
      <w:numFmt w:val="bullet"/>
      <w:lvlText w:val="•"/>
      <w:lvlJc w:val="left"/>
      <w:pPr>
        <w:ind w:left="6053" w:hanging="361"/>
      </w:pPr>
      <w:rPr>
        <w:rFonts w:hint="default"/>
        <w:lang w:val="en-US" w:eastAsia="en-US" w:bidi="ar-SA"/>
      </w:rPr>
    </w:lvl>
    <w:lvl w:ilvl="6" w:tplc="E72C2964">
      <w:numFmt w:val="bullet"/>
      <w:lvlText w:val="•"/>
      <w:lvlJc w:val="left"/>
      <w:pPr>
        <w:ind w:left="7051" w:hanging="361"/>
      </w:pPr>
      <w:rPr>
        <w:rFonts w:hint="default"/>
        <w:lang w:val="en-US" w:eastAsia="en-US" w:bidi="ar-SA"/>
      </w:rPr>
    </w:lvl>
    <w:lvl w:ilvl="7" w:tplc="270686EC">
      <w:numFmt w:val="bullet"/>
      <w:lvlText w:val="•"/>
      <w:lvlJc w:val="left"/>
      <w:pPr>
        <w:ind w:left="8050" w:hanging="361"/>
      </w:pPr>
      <w:rPr>
        <w:rFonts w:hint="default"/>
        <w:lang w:val="en-US" w:eastAsia="en-US" w:bidi="ar-SA"/>
      </w:rPr>
    </w:lvl>
    <w:lvl w:ilvl="8" w:tplc="A8FA11BA">
      <w:numFmt w:val="bullet"/>
      <w:lvlText w:val="•"/>
      <w:lvlJc w:val="left"/>
      <w:pPr>
        <w:ind w:left="9049" w:hanging="361"/>
      </w:pPr>
      <w:rPr>
        <w:rFonts w:hint="default"/>
        <w:lang w:val="en-US" w:eastAsia="en-US" w:bidi="ar-SA"/>
      </w:rPr>
    </w:lvl>
  </w:abstractNum>
  <w:abstractNum w:abstractNumId="5" w15:restartNumberingAfterBreak="0">
    <w:nsid w:val="3E364BA7"/>
    <w:multiLevelType w:val="hybridMultilevel"/>
    <w:tmpl w:val="2444A52E"/>
    <w:lvl w:ilvl="0" w:tplc="6A747C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333989"/>
    <w:multiLevelType w:val="hybridMultilevel"/>
    <w:tmpl w:val="68C83D18"/>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88605E"/>
    <w:multiLevelType w:val="hybridMultilevel"/>
    <w:tmpl w:val="DC1001C8"/>
    <w:lvl w:ilvl="0" w:tplc="FC04A7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A464A9"/>
    <w:multiLevelType w:val="hybridMultilevel"/>
    <w:tmpl w:val="B4A4ADBA"/>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296438">
    <w:abstractNumId w:val="2"/>
  </w:num>
  <w:num w:numId="2" w16cid:durableId="543756045">
    <w:abstractNumId w:val="5"/>
  </w:num>
  <w:num w:numId="3" w16cid:durableId="754938698">
    <w:abstractNumId w:val="6"/>
  </w:num>
  <w:num w:numId="4" w16cid:durableId="1135562552">
    <w:abstractNumId w:val="1"/>
  </w:num>
  <w:num w:numId="5" w16cid:durableId="1675913458">
    <w:abstractNumId w:val="8"/>
  </w:num>
  <w:num w:numId="6" w16cid:durableId="1398674523">
    <w:abstractNumId w:val="3"/>
  </w:num>
  <w:num w:numId="7" w16cid:durableId="113986250">
    <w:abstractNumId w:val="7"/>
  </w:num>
  <w:num w:numId="8" w16cid:durableId="1242449584">
    <w:abstractNumId w:val="0"/>
  </w:num>
  <w:num w:numId="9" w16cid:durableId="384322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defaultTabStop w:val="840"/>
  <w:hyphenationZone w:val="425"/>
  <w:drawingGridHorizontalSpacing w:val="211"/>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91"/>
    <w:rsid w:val="00003E2C"/>
    <w:rsid w:val="00016F94"/>
    <w:rsid w:val="00022C7F"/>
    <w:rsid w:val="00025C3B"/>
    <w:rsid w:val="00026557"/>
    <w:rsid w:val="0003420F"/>
    <w:rsid w:val="00034A3A"/>
    <w:rsid w:val="00034D45"/>
    <w:rsid w:val="00037A96"/>
    <w:rsid w:val="0004393E"/>
    <w:rsid w:val="00047D84"/>
    <w:rsid w:val="00050272"/>
    <w:rsid w:val="000525EA"/>
    <w:rsid w:val="00052E12"/>
    <w:rsid w:val="00054513"/>
    <w:rsid w:val="00060DC1"/>
    <w:rsid w:val="000618B2"/>
    <w:rsid w:val="00065590"/>
    <w:rsid w:val="00065FB0"/>
    <w:rsid w:val="000668F1"/>
    <w:rsid w:val="000704C2"/>
    <w:rsid w:val="00071B58"/>
    <w:rsid w:val="000754D3"/>
    <w:rsid w:val="00081A58"/>
    <w:rsid w:val="00082B4D"/>
    <w:rsid w:val="00085118"/>
    <w:rsid w:val="000862E7"/>
    <w:rsid w:val="00093022"/>
    <w:rsid w:val="00093D34"/>
    <w:rsid w:val="000951B8"/>
    <w:rsid w:val="000969D0"/>
    <w:rsid w:val="000A56A1"/>
    <w:rsid w:val="000B33D9"/>
    <w:rsid w:val="000B546B"/>
    <w:rsid w:val="000C3C1C"/>
    <w:rsid w:val="000C7472"/>
    <w:rsid w:val="000D0449"/>
    <w:rsid w:val="000D220B"/>
    <w:rsid w:val="000D537E"/>
    <w:rsid w:val="000D61F4"/>
    <w:rsid w:val="000D6CD3"/>
    <w:rsid w:val="000E41D6"/>
    <w:rsid w:val="000E7D24"/>
    <w:rsid w:val="000F30F0"/>
    <w:rsid w:val="000F3C39"/>
    <w:rsid w:val="000F4912"/>
    <w:rsid w:val="001169DA"/>
    <w:rsid w:val="00121275"/>
    <w:rsid w:val="00122D0D"/>
    <w:rsid w:val="00124C50"/>
    <w:rsid w:val="001254D5"/>
    <w:rsid w:val="001270D5"/>
    <w:rsid w:val="0014401F"/>
    <w:rsid w:val="0015289B"/>
    <w:rsid w:val="00153E13"/>
    <w:rsid w:val="00161DF1"/>
    <w:rsid w:val="00161F00"/>
    <w:rsid w:val="0016423A"/>
    <w:rsid w:val="001713E0"/>
    <w:rsid w:val="0017476A"/>
    <w:rsid w:val="00175C96"/>
    <w:rsid w:val="001833B9"/>
    <w:rsid w:val="00184303"/>
    <w:rsid w:val="00194D11"/>
    <w:rsid w:val="001A2FE8"/>
    <w:rsid w:val="001B02B8"/>
    <w:rsid w:val="001B2E84"/>
    <w:rsid w:val="001B3C1A"/>
    <w:rsid w:val="001B6B05"/>
    <w:rsid w:val="001D5573"/>
    <w:rsid w:val="001D712E"/>
    <w:rsid w:val="001E031E"/>
    <w:rsid w:val="001E43FB"/>
    <w:rsid w:val="001E54F9"/>
    <w:rsid w:val="001E5613"/>
    <w:rsid w:val="001F326D"/>
    <w:rsid w:val="001F4316"/>
    <w:rsid w:val="001F6AA4"/>
    <w:rsid w:val="002017AF"/>
    <w:rsid w:val="00204F7A"/>
    <w:rsid w:val="0020597D"/>
    <w:rsid w:val="0020739F"/>
    <w:rsid w:val="00207802"/>
    <w:rsid w:val="002106AE"/>
    <w:rsid w:val="00213424"/>
    <w:rsid w:val="002139F7"/>
    <w:rsid w:val="002205AE"/>
    <w:rsid w:val="00221E49"/>
    <w:rsid w:val="00223EBC"/>
    <w:rsid w:val="00224212"/>
    <w:rsid w:val="00224C53"/>
    <w:rsid w:val="00226B8E"/>
    <w:rsid w:val="00231448"/>
    <w:rsid w:val="00231797"/>
    <w:rsid w:val="00232E62"/>
    <w:rsid w:val="00237839"/>
    <w:rsid w:val="00237CE4"/>
    <w:rsid w:val="002475E2"/>
    <w:rsid w:val="00250567"/>
    <w:rsid w:val="00255941"/>
    <w:rsid w:val="00261BE7"/>
    <w:rsid w:val="00261DBC"/>
    <w:rsid w:val="00263363"/>
    <w:rsid w:val="00266AF4"/>
    <w:rsid w:val="0027166A"/>
    <w:rsid w:val="002726DD"/>
    <w:rsid w:val="0027271F"/>
    <w:rsid w:val="00283CFB"/>
    <w:rsid w:val="00287B35"/>
    <w:rsid w:val="0029055B"/>
    <w:rsid w:val="00290DE6"/>
    <w:rsid w:val="002912E1"/>
    <w:rsid w:val="00292295"/>
    <w:rsid w:val="00292574"/>
    <w:rsid w:val="0029380D"/>
    <w:rsid w:val="00297D66"/>
    <w:rsid w:val="002A0E6B"/>
    <w:rsid w:val="002A1348"/>
    <w:rsid w:val="002A433F"/>
    <w:rsid w:val="002A704A"/>
    <w:rsid w:val="002A7EA6"/>
    <w:rsid w:val="002B17DA"/>
    <w:rsid w:val="002B2D80"/>
    <w:rsid w:val="002B678B"/>
    <w:rsid w:val="002C0258"/>
    <w:rsid w:val="002C0A6A"/>
    <w:rsid w:val="002C0FCD"/>
    <w:rsid w:val="002C22F5"/>
    <w:rsid w:val="002C663A"/>
    <w:rsid w:val="002C672D"/>
    <w:rsid w:val="002C6FC4"/>
    <w:rsid w:val="002D2338"/>
    <w:rsid w:val="002D48B5"/>
    <w:rsid w:val="002E0470"/>
    <w:rsid w:val="002E6DE2"/>
    <w:rsid w:val="002E756B"/>
    <w:rsid w:val="002F24BD"/>
    <w:rsid w:val="002F31BA"/>
    <w:rsid w:val="00302C9C"/>
    <w:rsid w:val="00310606"/>
    <w:rsid w:val="00312F30"/>
    <w:rsid w:val="00316346"/>
    <w:rsid w:val="0032107E"/>
    <w:rsid w:val="00323230"/>
    <w:rsid w:val="00330299"/>
    <w:rsid w:val="00331E87"/>
    <w:rsid w:val="00337171"/>
    <w:rsid w:val="0033765D"/>
    <w:rsid w:val="00340DF3"/>
    <w:rsid w:val="00342DBE"/>
    <w:rsid w:val="00342F47"/>
    <w:rsid w:val="00350BD1"/>
    <w:rsid w:val="00350C68"/>
    <w:rsid w:val="00351A64"/>
    <w:rsid w:val="003539A5"/>
    <w:rsid w:val="00354899"/>
    <w:rsid w:val="00354A43"/>
    <w:rsid w:val="00367022"/>
    <w:rsid w:val="003678B9"/>
    <w:rsid w:val="00370E9B"/>
    <w:rsid w:val="00371FFE"/>
    <w:rsid w:val="0038166D"/>
    <w:rsid w:val="00386571"/>
    <w:rsid w:val="0039070C"/>
    <w:rsid w:val="00392BBC"/>
    <w:rsid w:val="003A65F2"/>
    <w:rsid w:val="003B5CC1"/>
    <w:rsid w:val="003B7455"/>
    <w:rsid w:val="003C6C16"/>
    <w:rsid w:val="003C7124"/>
    <w:rsid w:val="003C7F52"/>
    <w:rsid w:val="003D41CC"/>
    <w:rsid w:val="003E42F1"/>
    <w:rsid w:val="003E51F0"/>
    <w:rsid w:val="003F16AC"/>
    <w:rsid w:val="003F7511"/>
    <w:rsid w:val="00405601"/>
    <w:rsid w:val="004058F9"/>
    <w:rsid w:val="00411F5F"/>
    <w:rsid w:val="00413D1F"/>
    <w:rsid w:val="00414EA6"/>
    <w:rsid w:val="0042009E"/>
    <w:rsid w:val="004248BF"/>
    <w:rsid w:val="00427864"/>
    <w:rsid w:val="00436882"/>
    <w:rsid w:val="00442213"/>
    <w:rsid w:val="004442FC"/>
    <w:rsid w:val="00445B7E"/>
    <w:rsid w:val="004477A0"/>
    <w:rsid w:val="004559D5"/>
    <w:rsid w:val="00463AD9"/>
    <w:rsid w:val="00463C3F"/>
    <w:rsid w:val="004649C0"/>
    <w:rsid w:val="004649D1"/>
    <w:rsid w:val="00466EF3"/>
    <w:rsid w:val="00467FB6"/>
    <w:rsid w:val="00477407"/>
    <w:rsid w:val="0047757E"/>
    <w:rsid w:val="00482E50"/>
    <w:rsid w:val="00484E10"/>
    <w:rsid w:val="004866E6"/>
    <w:rsid w:val="00490073"/>
    <w:rsid w:val="004A6697"/>
    <w:rsid w:val="004B185D"/>
    <w:rsid w:val="004B2308"/>
    <w:rsid w:val="004B279E"/>
    <w:rsid w:val="004B70BB"/>
    <w:rsid w:val="004C1EF9"/>
    <w:rsid w:val="004C3490"/>
    <w:rsid w:val="004C46D7"/>
    <w:rsid w:val="004C4DBF"/>
    <w:rsid w:val="004C5949"/>
    <w:rsid w:val="004C5E9F"/>
    <w:rsid w:val="004D1524"/>
    <w:rsid w:val="004D3F39"/>
    <w:rsid w:val="004D62DD"/>
    <w:rsid w:val="004E087A"/>
    <w:rsid w:val="004E105E"/>
    <w:rsid w:val="004E2AB2"/>
    <w:rsid w:val="004E5AF4"/>
    <w:rsid w:val="004F1D52"/>
    <w:rsid w:val="004F2A12"/>
    <w:rsid w:val="004F582D"/>
    <w:rsid w:val="004F6C19"/>
    <w:rsid w:val="00500A05"/>
    <w:rsid w:val="00503DFD"/>
    <w:rsid w:val="005070F1"/>
    <w:rsid w:val="00520609"/>
    <w:rsid w:val="00520CC9"/>
    <w:rsid w:val="0052446B"/>
    <w:rsid w:val="00525384"/>
    <w:rsid w:val="005301E4"/>
    <w:rsid w:val="00534F5F"/>
    <w:rsid w:val="005432FA"/>
    <w:rsid w:val="00545EC5"/>
    <w:rsid w:val="00547C50"/>
    <w:rsid w:val="005505D8"/>
    <w:rsid w:val="00552901"/>
    <w:rsid w:val="00552E58"/>
    <w:rsid w:val="00554CAC"/>
    <w:rsid w:val="00561E89"/>
    <w:rsid w:val="005658C3"/>
    <w:rsid w:val="00570192"/>
    <w:rsid w:val="00573955"/>
    <w:rsid w:val="00582221"/>
    <w:rsid w:val="00587035"/>
    <w:rsid w:val="005874DF"/>
    <w:rsid w:val="005874FF"/>
    <w:rsid w:val="0059154E"/>
    <w:rsid w:val="00592A8A"/>
    <w:rsid w:val="005961AE"/>
    <w:rsid w:val="0059788E"/>
    <w:rsid w:val="005B06B5"/>
    <w:rsid w:val="005B3ADA"/>
    <w:rsid w:val="005B7F3D"/>
    <w:rsid w:val="005C0CB7"/>
    <w:rsid w:val="005C1381"/>
    <w:rsid w:val="005C17FA"/>
    <w:rsid w:val="005C25A2"/>
    <w:rsid w:val="005C6089"/>
    <w:rsid w:val="005C6CC9"/>
    <w:rsid w:val="005D1B23"/>
    <w:rsid w:val="005D49A6"/>
    <w:rsid w:val="005D5F72"/>
    <w:rsid w:val="005D74AD"/>
    <w:rsid w:val="005E0F82"/>
    <w:rsid w:val="005E11BC"/>
    <w:rsid w:val="005E13D3"/>
    <w:rsid w:val="005E35E3"/>
    <w:rsid w:val="005F2CEB"/>
    <w:rsid w:val="005F612C"/>
    <w:rsid w:val="005F7692"/>
    <w:rsid w:val="00600D18"/>
    <w:rsid w:val="006112B9"/>
    <w:rsid w:val="00615B80"/>
    <w:rsid w:val="0062565D"/>
    <w:rsid w:val="00627001"/>
    <w:rsid w:val="006270A2"/>
    <w:rsid w:val="00634B8A"/>
    <w:rsid w:val="006363BF"/>
    <w:rsid w:val="00637AC7"/>
    <w:rsid w:val="00642ADD"/>
    <w:rsid w:val="00644C43"/>
    <w:rsid w:val="0064545A"/>
    <w:rsid w:val="0064612F"/>
    <w:rsid w:val="00647536"/>
    <w:rsid w:val="0065137B"/>
    <w:rsid w:val="00651C65"/>
    <w:rsid w:val="00653EA1"/>
    <w:rsid w:val="00667F1C"/>
    <w:rsid w:val="006708ED"/>
    <w:rsid w:val="00671F2F"/>
    <w:rsid w:val="0068792E"/>
    <w:rsid w:val="006902BD"/>
    <w:rsid w:val="0069099A"/>
    <w:rsid w:val="006919F4"/>
    <w:rsid w:val="00691CE7"/>
    <w:rsid w:val="00691F80"/>
    <w:rsid w:val="00692DF5"/>
    <w:rsid w:val="006A10B7"/>
    <w:rsid w:val="006A6942"/>
    <w:rsid w:val="006B0810"/>
    <w:rsid w:val="006B30DF"/>
    <w:rsid w:val="006B38EC"/>
    <w:rsid w:val="006B3C15"/>
    <w:rsid w:val="006B6565"/>
    <w:rsid w:val="006C0909"/>
    <w:rsid w:val="006C73C7"/>
    <w:rsid w:val="006D4D16"/>
    <w:rsid w:val="006E7399"/>
    <w:rsid w:val="006F1F33"/>
    <w:rsid w:val="006F34B0"/>
    <w:rsid w:val="006F45BE"/>
    <w:rsid w:val="006F4D73"/>
    <w:rsid w:val="00705CA6"/>
    <w:rsid w:val="0071031E"/>
    <w:rsid w:val="007119D1"/>
    <w:rsid w:val="00712D6F"/>
    <w:rsid w:val="00716A13"/>
    <w:rsid w:val="00725BE4"/>
    <w:rsid w:val="00726E03"/>
    <w:rsid w:val="0072795C"/>
    <w:rsid w:val="00735B7A"/>
    <w:rsid w:val="007427CE"/>
    <w:rsid w:val="00743CAB"/>
    <w:rsid w:val="00744575"/>
    <w:rsid w:val="00750370"/>
    <w:rsid w:val="00756847"/>
    <w:rsid w:val="00762B83"/>
    <w:rsid w:val="007676F1"/>
    <w:rsid w:val="00770063"/>
    <w:rsid w:val="00775983"/>
    <w:rsid w:val="00775B9B"/>
    <w:rsid w:val="00785B9A"/>
    <w:rsid w:val="007871E4"/>
    <w:rsid w:val="00792F1C"/>
    <w:rsid w:val="007A085D"/>
    <w:rsid w:val="007A08FB"/>
    <w:rsid w:val="007A23E0"/>
    <w:rsid w:val="007A564B"/>
    <w:rsid w:val="007A6AC6"/>
    <w:rsid w:val="007A7F2B"/>
    <w:rsid w:val="007B4E8E"/>
    <w:rsid w:val="007B775A"/>
    <w:rsid w:val="007C33EF"/>
    <w:rsid w:val="007C4FC2"/>
    <w:rsid w:val="007D3B7B"/>
    <w:rsid w:val="007D6B9F"/>
    <w:rsid w:val="007E0512"/>
    <w:rsid w:val="007E0976"/>
    <w:rsid w:val="007E2C92"/>
    <w:rsid w:val="007E4E34"/>
    <w:rsid w:val="007E55AB"/>
    <w:rsid w:val="007E5D34"/>
    <w:rsid w:val="007E7988"/>
    <w:rsid w:val="007F1B28"/>
    <w:rsid w:val="00800D4C"/>
    <w:rsid w:val="00801692"/>
    <w:rsid w:val="008039A9"/>
    <w:rsid w:val="008066E1"/>
    <w:rsid w:val="00806DBD"/>
    <w:rsid w:val="008111B0"/>
    <w:rsid w:val="0082641F"/>
    <w:rsid w:val="0082789E"/>
    <w:rsid w:val="008310CD"/>
    <w:rsid w:val="00832DCD"/>
    <w:rsid w:val="008349A3"/>
    <w:rsid w:val="00835B28"/>
    <w:rsid w:val="008436E2"/>
    <w:rsid w:val="00845250"/>
    <w:rsid w:val="00846361"/>
    <w:rsid w:val="0084793C"/>
    <w:rsid w:val="00847FB7"/>
    <w:rsid w:val="0085375D"/>
    <w:rsid w:val="00854ED4"/>
    <w:rsid w:val="008552FA"/>
    <w:rsid w:val="00855D63"/>
    <w:rsid w:val="00855E46"/>
    <w:rsid w:val="00855E67"/>
    <w:rsid w:val="00857E2D"/>
    <w:rsid w:val="00861CE7"/>
    <w:rsid w:val="00864A3D"/>
    <w:rsid w:val="00866BAE"/>
    <w:rsid w:val="00867C79"/>
    <w:rsid w:val="00872626"/>
    <w:rsid w:val="008774CE"/>
    <w:rsid w:val="008815D1"/>
    <w:rsid w:val="00890F94"/>
    <w:rsid w:val="0089178B"/>
    <w:rsid w:val="00891FA9"/>
    <w:rsid w:val="00893576"/>
    <w:rsid w:val="00896B3A"/>
    <w:rsid w:val="0089706F"/>
    <w:rsid w:val="008A021D"/>
    <w:rsid w:val="008A4891"/>
    <w:rsid w:val="008A5080"/>
    <w:rsid w:val="008A7720"/>
    <w:rsid w:val="008B050A"/>
    <w:rsid w:val="008B52EC"/>
    <w:rsid w:val="008B570C"/>
    <w:rsid w:val="008C0C84"/>
    <w:rsid w:val="008C122F"/>
    <w:rsid w:val="008C3E78"/>
    <w:rsid w:val="008C4D23"/>
    <w:rsid w:val="008C756A"/>
    <w:rsid w:val="008C7CFB"/>
    <w:rsid w:val="008D23AF"/>
    <w:rsid w:val="008D757C"/>
    <w:rsid w:val="008E3E94"/>
    <w:rsid w:val="008E4C9F"/>
    <w:rsid w:val="009009F2"/>
    <w:rsid w:val="009020CE"/>
    <w:rsid w:val="00902E0B"/>
    <w:rsid w:val="00905FE6"/>
    <w:rsid w:val="009124B6"/>
    <w:rsid w:val="00912533"/>
    <w:rsid w:val="00922CEC"/>
    <w:rsid w:val="00922FB2"/>
    <w:rsid w:val="00930F53"/>
    <w:rsid w:val="00935065"/>
    <w:rsid w:val="00943810"/>
    <w:rsid w:val="00952A4A"/>
    <w:rsid w:val="0096313F"/>
    <w:rsid w:val="00964EA2"/>
    <w:rsid w:val="00965069"/>
    <w:rsid w:val="009674BF"/>
    <w:rsid w:val="009730C9"/>
    <w:rsid w:val="00974AA4"/>
    <w:rsid w:val="0097561F"/>
    <w:rsid w:val="009764B9"/>
    <w:rsid w:val="00983FED"/>
    <w:rsid w:val="009845DB"/>
    <w:rsid w:val="00984953"/>
    <w:rsid w:val="009849C5"/>
    <w:rsid w:val="009854DD"/>
    <w:rsid w:val="00987356"/>
    <w:rsid w:val="00994C3B"/>
    <w:rsid w:val="009964ED"/>
    <w:rsid w:val="009A19D6"/>
    <w:rsid w:val="009A282E"/>
    <w:rsid w:val="009A6170"/>
    <w:rsid w:val="009B1E1C"/>
    <w:rsid w:val="009B23F4"/>
    <w:rsid w:val="009B28CB"/>
    <w:rsid w:val="009B31F6"/>
    <w:rsid w:val="009B3EDF"/>
    <w:rsid w:val="009B5E4B"/>
    <w:rsid w:val="009B6013"/>
    <w:rsid w:val="009B74A3"/>
    <w:rsid w:val="009B7F40"/>
    <w:rsid w:val="009C0129"/>
    <w:rsid w:val="009C0C9A"/>
    <w:rsid w:val="009D2BCC"/>
    <w:rsid w:val="009D537F"/>
    <w:rsid w:val="009D576B"/>
    <w:rsid w:val="009E3595"/>
    <w:rsid w:val="009F1DC3"/>
    <w:rsid w:val="009F3353"/>
    <w:rsid w:val="009F47B7"/>
    <w:rsid w:val="009F481E"/>
    <w:rsid w:val="00A012A9"/>
    <w:rsid w:val="00A03117"/>
    <w:rsid w:val="00A038AC"/>
    <w:rsid w:val="00A11796"/>
    <w:rsid w:val="00A124DA"/>
    <w:rsid w:val="00A155F0"/>
    <w:rsid w:val="00A23A4A"/>
    <w:rsid w:val="00A248A8"/>
    <w:rsid w:val="00A3508E"/>
    <w:rsid w:val="00A35226"/>
    <w:rsid w:val="00A42864"/>
    <w:rsid w:val="00A51FC2"/>
    <w:rsid w:val="00A52AB3"/>
    <w:rsid w:val="00A532BE"/>
    <w:rsid w:val="00A6296D"/>
    <w:rsid w:val="00A64944"/>
    <w:rsid w:val="00A733C1"/>
    <w:rsid w:val="00A74DDF"/>
    <w:rsid w:val="00A76583"/>
    <w:rsid w:val="00A801DD"/>
    <w:rsid w:val="00A81D24"/>
    <w:rsid w:val="00A82B47"/>
    <w:rsid w:val="00A83F20"/>
    <w:rsid w:val="00A84447"/>
    <w:rsid w:val="00A844C3"/>
    <w:rsid w:val="00A87028"/>
    <w:rsid w:val="00AA056A"/>
    <w:rsid w:val="00AA34CA"/>
    <w:rsid w:val="00AA3E76"/>
    <w:rsid w:val="00AA604B"/>
    <w:rsid w:val="00AA7D1E"/>
    <w:rsid w:val="00AB07DD"/>
    <w:rsid w:val="00AB4265"/>
    <w:rsid w:val="00AB4ADD"/>
    <w:rsid w:val="00AB5A6A"/>
    <w:rsid w:val="00AB5B2E"/>
    <w:rsid w:val="00AB5F7B"/>
    <w:rsid w:val="00AB6ED2"/>
    <w:rsid w:val="00AB7392"/>
    <w:rsid w:val="00AC5B9D"/>
    <w:rsid w:val="00AC7B86"/>
    <w:rsid w:val="00AD18F3"/>
    <w:rsid w:val="00AD3646"/>
    <w:rsid w:val="00AE052A"/>
    <w:rsid w:val="00AF2AE3"/>
    <w:rsid w:val="00AF300D"/>
    <w:rsid w:val="00AF4A89"/>
    <w:rsid w:val="00B01F8B"/>
    <w:rsid w:val="00B0504E"/>
    <w:rsid w:val="00B06F3F"/>
    <w:rsid w:val="00B07B84"/>
    <w:rsid w:val="00B116F2"/>
    <w:rsid w:val="00B11C83"/>
    <w:rsid w:val="00B12C65"/>
    <w:rsid w:val="00B20216"/>
    <w:rsid w:val="00B21358"/>
    <w:rsid w:val="00B220E1"/>
    <w:rsid w:val="00B24CAA"/>
    <w:rsid w:val="00B3458C"/>
    <w:rsid w:val="00B34B83"/>
    <w:rsid w:val="00B3516E"/>
    <w:rsid w:val="00B4199D"/>
    <w:rsid w:val="00B42D9A"/>
    <w:rsid w:val="00B50379"/>
    <w:rsid w:val="00B50755"/>
    <w:rsid w:val="00B5099D"/>
    <w:rsid w:val="00B533BA"/>
    <w:rsid w:val="00B53E00"/>
    <w:rsid w:val="00B54A2C"/>
    <w:rsid w:val="00B63952"/>
    <w:rsid w:val="00B64B19"/>
    <w:rsid w:val="00B65F10"/>
    <w:rsid w:val="00B70AC5"/>
    <w:rsid w:val="00B70FF2"/>
    <w:rsid w:val="00B80CAF"/>
    <w:rsid w:val="00B835F2"/>
    <w:rsid w:val="00B86DEB"/>
    <w:rsid w:val="00B95826"/>
    <w:rsid w:val="00B97D2E"/>
    <w:rsid w:val="00BA4BDF"/>
    <w:rsid w:val="00BB1364"/>
    <w:rsid w:val="00BB5C38"/>
    <w:rsid w:val="00BC5C87"/>
    <w:rsid w:val="00BC67EC"/>
    <w:rsid w:val="00BD2764"/>
    <w:rsid w:val="00BE05DD"/>
    <w:rsid w:val="00BE0745"/>
    <w:rsid w:val="00BE45E8"/>
    <w:rsid w:val="00BF0842"/>
    <w:rsid w:val="00BF1B18"/>
    <w:rsid w:val="00BF6B23"/>
    <w:rsid w:val="00BF7954"/>
    <w:rsid w:val="00C04BC7"/>
    <w:rsid w:val="00C17967"/>
    <w:rsid w:val="00C222C2"/>
    <w:rsid w:val="00C2250A"/>
    <w:rsid w:val="00C2315B"/>
    <w:rsid w:val="00C24F19"/>
    <w:rsid w:val="00C27860"/>
    <w:rsid w:val="00C331DE"/>
    <w:rsid w:val="00C40995"/>
    <w:rsid w:val="00C41DE0"/>
    <w:rsid w:val="00C44862"/>
    <w:rsid w:val="00C51ABE"/>
    <w:rsid w:val="00C52FFF"/>
    <w:rsid w:val="00C674B3"/>
    <w:rsid w:val="00C67EEE"/>
    <w:rsid w:val="00C712FE"/>
    <w:rsid w:val="00C71580"/>
    <w:rsid w:val="00C7445F"/>
    <w:rsid w:val="00C74A16"/>
    <w:rsid w:val="00C76C58"/>
    <w:rsid w:val="00C8236C"/>
    <w:rsid w:val="00C82E31"/>
    <w:rsid w:val="00C846FF"/>
    <w:rsid w:val="00C877FE"/>
    <w:rsid w:val="00C949DB"/>
    <w:rsid w:val="00C96613"/>
    <w:rsid w:val="00C96696"/>
    <w:rsid w:val="00C9774E"/>
    <w:rsid w:val="00CA50BF"/>
    <w:rsid w:val="00CA663D"/>
    <w:rsid w:val="00CB3353"/>
    <w:rsid w:val="00CB4725"/>
    <w:rsid w:val="00CB4E6D"/>
    <w:rsid w:val="00CC5A7F"/>
    <w:rsid w:val="00CC6394"/>
    <w:rsid w:val="00CC64DC"/>
    <w:rsid w:val="00CC70D9"/>
    <w:rsid w:val="00CC7990"/>
    <w:rsid w:val="00CD01FA"/>
    <w:rsid w:val="00CE42A0"/>
    <w:rsid w:val="00CE4481"/>
    <w:rsid w:val="00CE5631"/>
    <w:rsid w:val="00CE7445"/>
    <w:rsid w:val="00CF19DF"/>
    <w:rsid w:val="00CF292B"/>
    <w:rsid w:val="00CF61F9"/>
    <w:rsid w:val="00D037CC"/>
    <w:rsid w:val="00D05E7E"/>
    <w:rsid w:val="00D10CB4"/>
    <w:rsid w:val="00D14F84"/>
    <w:rsid w:val="00D21EF3"/>
    <w:rsid w:val="00D232FB"/>
    <w:rsid w:val="00D23A3E"/>
    <w:rsid w:val="00D25485"/>
    <w:rsid w:val="00D31637"/>
    <w:rsid w:val="00D324DD"/>
    <w:rsid w:val="00D359D4"/>
    <w:rsid w:val="00D37E35"/>
    <w:rsid w:val="00D41156"/>
    <w:rsid w:val="00D4681F"/>
    <w:rsid w:val="00D50485"/>
    <w:rsid w:val="00D626AC"/>
    <w:rsid w:val="00D626F2"/>
    <w:rsid w:val="00D7105D"/>
    <w:rsid w:val="00D77A40"/>
    <w:rsid w:val="00D80612"/>
    <w:rsid w:val="00D81B5B"/>
    <w:rsid w:val="00D8330A"/>
    <w:rsid w:val="00D84641"/>
    <w:rsid w:val="00D85087"/>
    <w:rsid w:val="00D85ACF"/>
    <w:rsid w:val="00D87008"/>
    <w:rsid w:val="00D87225"/>
    <w:rsid w:val="00D9006F"/>
    <w:rsid w:val="00D94BFF"/>
    <w:rsid w:val="00D9639A"/>
    <w:rsid w:val="00DA2E84"/>
    <w:rsid w:val="00DA63D5"/>
    <w:rsid w:val="00DB2A76"/>
    <w:rsid w:val="00DB59BB"/>
    <w:rsid w:val="00DB5A00"/>
    <w:rsid w:val="00DB66AB"/>
    <w:rsid w:val="00DB79EF"/>
    <w:rsid w:val="00DC1BDE"/>
    <w:rsid w:val="00DC24E1"/>
    <w:rsid w:val="00DC7234"/>
    <w:rsid w:val="00DD19EF"/>
    <w:rsid w:val="00DD5419"/>
    <w:rsid w:val="00DD55CB"/>
    <w:rsid w:val="00DE5D95"/>
    <w:rsid w:val="00DF3135"/>
    <w:rsid w:val="00DF407B"/>
    <w:rsid w:val="00DF554C"/>
    <w:rsid w:val="00E0349C"/>
    <w:rsid w:val="00E054E3"/>
    <w:rsid w:val="00E05603"/>
    <w:rsid w:val="00E1356B"/>
    <w:rsid w:val="00E222CA"/>
    <w:rsid w:val="00E23FDA"/>
    <w:rsid w:val="00E2400E"/>
    <w:rsid w:val="00E24C13"/>
    <w:rsid w:val="00E25516"/>
    <w:rsid w:val="00E27243"/>
    <w:rsid w:val="00E31D85"/>
    <w:rsid w:val="00E33BEB"/>
    <w:rsid w:val="00E33CFC"/>
    <w:rsid w:val="00E377D2"/>
    <w:rsid w:val="00E37B47"/>
    <w:rsid w:val="00E42FC0"/>
    <w:rsid w:val="00E44E29"/>
    <w:rsid w:val="00E45514"/>
    <w:rsid w:val="00E45BB6"/>
    <w:rsid w:val="00E5290A"/>
    <w:rsid w:val="00E56925"/>
    <w:rsid w:val="00E56A8C"/>
    <w:rsid w:val="00E57C51"/>
    <w:rsid w:val="00E60D05"/>
    <w:rsid w:val="00E6232F"/>
    <w:rsid w:val="00E651CE"/>
    <w:rsid w:val="00E65B7D"/>
    <w:rsid w:val="00E6743E"/>
    <w:rsid w:val="00E67448"/>
    <w:rsid w:val="00E67B3D"/>
    <w:rsid w:val="00E709FD"/>
    <w:rsid w:val="00E84632"/>
    <w:rsid w:val="00E848D1"/>
    <w:rsid w:val="00E854BE"/>
    <w:rsid w:val="00E85F81"/>
    <w:rsid w:val="00E86BC4"/>
    <w:rsid w:val="00E86F69"/>
    <w:rsid w:val="00E90233"/>
    <w:rsid w:val="00E94DA6"/>
    <w:rsid w:val="00E95F3F"/>
    <w:rsid w:val="00EA2BA8"/>
    <w:rsid w:val="00EA390E"/>
    <w:rsid w:val="00EA451C"/>
    <w:rsid w:val="00EA47F0"/>
    <w:rsid w:val="00EB36C3"/>
    <w:rsid w:val="00EB46D7"/>
    <w:rsid w:val="00EC094D"/>
    <w:rsid w:val="00EC7D30"/>
    <w:rsid w:val="00ED158A"/>
    <w:rsid w:val="00ED549D"/>
    <w:rsid w:val="00ED70F3"/>
    <w:rsid w:val="00EE1B8A"/>
    <w:rsid w:val="00EE6BB7"/>
    <w:rsid w:val="00EF5EAE"/>
    <w:rsid w:val="00F05DF0"/>
    <w:rsid w:val="00F14B4C"/>
    <w:rsid w:val="00F201FB"/>
    <w:rsid w:val="00F27229"/>
    <w:rsid w:val="00F27ADC"/>
    <w:rsid w:val="00F27DBF"/>
    <w:rsid w:val="00F40867"/>
    <w:rsid w:val="00F413C6"/>
    <w:rsid w:val="00F417A0"/>
    <w:rsid w:val="00F42CF1"/>
    <w:rsid w:val="00F42E32"/>
    <w:rsid w:val="00F43BBB"/>
    <w:rsid w:val="00F454FE"/>
    <w:rsid w:val="00F4762F"/>
    <w:rsid w:val="00F477C7"/>
    <w:rsid w:val="00F50407"/>
    <w:rsid w:val="00F55619"/>
    <w:rsid w:val="00F601A2"/>
    <w:rsid w:val="00F640D4"/>
    <w:rsid w:val="00F64811"/>
    <w:rsid w:val="00F71152"/>
    <w:rsid w:val="00F7244B"/>
    <w:rsid w:val="00F72900"/>
    <w:rsid w:val="00F77DC0"/>
    <w:rsid w:val="00F77FA8"/>
    <w:rsid w:val="00F8654C"/>
    <w:rsid w:val="00F91FC8"/>
    <w:rsid w:val="00F94069"/>
    <w:rsid w:val="00F9511D"/>
    <w:rsid w:val="00F956CB"/>
    <w:rsid w:val="00FA0D00"/>
    <w:rsid w:val="00FA1B29"/>
    <w:rsid w:val="00FA5FBD"/>
    <w:rsid w:val="00FB34C8"/>
    <w:rsid w:val="00FB6789"/>
    <w:rsid w:val="00FC03E8"/>
    <w:rsid w:val="00FC377C"/>
    <w:rsid w:val="00FC46AD"/>
    <w:rsid w:val="00FC6445"/>
    <w:rsid w:val="00FD288A"/>
    <w:rsid w:val="00FD36FC"/>
    <w:rsid w:val="00FD49D0"/>
    <w:rsid w:val="00FE1031"/>
    <w:rsid w:val="00FE2725"/>
    <w:rsid w:val="00FE3D0D"/>
    <w:rsid w:val="00FE59F1"/>
    <w:rsid w:val="00FE6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CBFAE91"/>
  <w15:docId w15:val="{59E74ECF-E989-49C2-85DA-EE7D767F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358"/>
    <w:pPr>
      <w:widowControl w:val="0"/>
      <w:jc w:val="both"/>
    </w:pPr>
    <w:rPr>
      <w:rFonts w:ascii="Arial" w:eastAsia="MS PGothic" w:hAnsi="Arial" w:cs="Times New Roman"/>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10B7"/>
    <w:pPr>
      <w:tabs>
        <w:tab w:val="center" w:pos="4252"/>
        <w:tab w:val="right" w:pos="8504"/>
      </w:tabs>
      <w:snapToGrid w:val="0"/>
    </w:pPr>
  </w:style>
  <w:style w:type="character" w:customStyle="1" w:styleId="stBilgiChar">
    <w:name w:val="Üst Bilgi Char"/>
    <w:basedOn w:val="VarsaylanParagrafYazTipi"/>
    <w:link w:val="stBilgi"/>
    <w:uiPriority w:val="99"/>
    <w:rsid w:val="006A10B7"/>
  </w:style>
  <w:style w:type="paragraph" w:styleId="AltBilgi">
    <w:name w:val="footer"/>
    <w:basedOn w:val="Normal"/>
    <w:link w:val="AltBilgiChar"/>
    <w:uiPriority w:val="99"/>
    <w:unhideWhenUsed/>
    <w:rsid w:val="006A10B7"/>
    <w:pPr>
      <w:tabs>
        <w:tab w:val="center" w:pos="4252"/>
        <w:tab w:val="right" w:pos="8504"/>
      </w:tabs>
      <w:snapToGrid w:val="0"/>
    </w:pPr>
  </w:style>
  <w:style w:type="character" w:customStyle="1" w:styleId="AltBilgiChar">
    <w:name w:val="Alt Bilgi Char"/>
    <w:basedOn w:val="VarsaylanParagrafYazTipi"/>
    <w:link w:val="AltBilgi"/>
    <w:uiPriority w:val="99"/>
    <w:rsid w:val="006A10B7"/>
  </w:style>
  <w:style w:type="paragraph" w:styleId="BalonMetni">
    <w:name w:val="Balloon Text"/>
    <w:basedOn w:val="Normal"/>
    <w:link w:val="BalonMetniChar"/>
    <w:uiPriority w:val="99"/>
    <w:semiHidden/>
    <w:unhideWhenUsed/>
    <w:rsid w:val="006A10B7"/>
    <w:rPr>
      <w:rFonts w:asciiTheme="majorHAnsi" w:eastAsiaTheme="majorEastAsia" w:hAnsiTheme="majorHAnsi" w:cstheme="majorBidi"/>
      <w:sz w:val="18"/>
      <w:szCs w:val="18"/>
    </w:rPr>
  </w:style>
  <w:style w:type="character" w:customStyle="1" w:styleId="BalonMetniChar">
    <w:name w:val="Balon Metni Char"/>
    <w:basedOn w:val="VarsaylanParagrafYazTipi"/>
    <w:link w:val="BalonMetni"/>
    <w:uiPriority w:val="99"/>
    <w:semiHidden/>
    <w:rsid w:val="006A10B7"/>
    <w:rPr>
      <w:rFonts w:asciiTheme="majorHAnsi" w:eastAsiaTheme="majorEastAsia" w:hAnsiTheme="majorHAnsi" w:cstheme="majorBidi"/>
      <w:sz w:val="18"/>
      <w:szCs w:val="18"/>
    </w:rPr>
  </w:style>
  <w:style w:type="paragraph" w:customStyle="1" w:styleId="01">
    <w:name w:val="01_日付"/>
    <w:basedOn w:val="Normal"/>
    <w:qFormat/>
    <w:rsid w:val="00B21358"/>
    <w:pPr>
      <w:jc w:val="right"/>
    </w:pPr>
    <w:rPr>
      <w:noProof/>
    </w:rPr>
  </w:style>
  <w:style w:type="paragraph" w:customStyle="1" w:styleId="010">
    <w:name w:val="01_本文"/>
    <w:basedOn w:val="Normal"/>
    <w:qFormat/>
    <w:rsid w:val="00B21358"/>
    <w:pPr>
      <w:autoSpaceDE w:val="0"/>
      <w:autoSpaceDN w:val="0"/>
      <w:adjustRightInd w:val="0"/>
      <w:ind w:left="1063" w:hangingChars="517" w:hanging="1063"/>
      <w:jc w:val="left"/>
    </w:pPr>
    <w:rPr>
      <w:rFonts w:cs="MS PGothic"/>
      <w:kern w:val="0"/>
    </w:rPr>
  </w:style>
  <w:style w:type="character" w:styleId="Kpr">
    <w:name w:val="Hyperlink"/>
    <w:basedOn w:val="VarsaylanParagrafYazTipi"/>
    <w:uiPriority w:val="99"/>
    <w:unhideWhenUsed/>
    <w:rsid w:val="002726DD"/>
    <w:rPr>
      <w:color w:val="0000FF" w:themeColor="hyperlink"/>
      <w:u w:val="single"/>
    </w:rPr>
  </w:style>
  <w:style w:type="paragraph" w:styleId="Tarih">
    <w:name w:val="Date"/>
    <w:basedOn w:val="Normal"/>
    <w:next w:val="Normal"/>
    <w:link w:val="TarihChar"/>
    <w:uiPriority w:val="99"/>
    <w:semiHidden/>
    <w:unhideWhenUsed/>
    <w:rsid w:val="00E05603"/>
  </w:style>
  <w:style w:type="character" w:customStyle="1" w:styleId="TarihChar">
    <w:name w:val="Tarih Char"/>
    <w:basedOn w:val="VarsaylanParagrafYazTipi"/>
    <w:link w:val="Tarih"/>
    <w:uiPriority w:val="99"/>
    <w:semiHidden/>
    <w:rsid w:val="00E05603"/>
    <w:rPr>
      <w:rFonts w:ascii="Arial" w:eastAsia="MS PGothic" w:hAnsi="Arial" w:cs="Times New Roman"/>
      <w:szCs w:val="21"/>
    </w:rPr>
  </w:style>
  <w:style w:type="character" w:customStyle="1" w:styleId="1">
    <w:name w:val="未解決のメンション1"/>
    <w:basedOn w:val="VarsaylanParagrafYazTipi"/>
    <w:uiPriority w:val="99"/>
    <w:semiHidden/>
    <w:unhideWhenUsed/>
    <w:rsid w:val="00C9774E"/>
    <w:rPr>
      <w:color w:val="808080"/>
      <w:shd w:val="clear" w:color="auto" w:fill="E6E6E6"/>
    </w:rPr>
  </w:style>
  <w:style w:type="paragraph" w:styleId="ListeParagraf">
    <w:name w:val="List Paragraph"/>
    <w:basedOn w:val="Normal"/>
    <w:uiPriority w:val="1"/>
    <w:qFormat/>
    <w:rsid w:val="00204F7A"/>
    <w:pPr>
      <w:ind w:leftChars="400" w:left="840"/>
    </w:pPr>
  </w:style>
  <w:style w:type="table" w:styleId="TabloKlavuzu">
    <w:name w:val="Table Grid"/>
    <w:basedOn w:val="NormalTablo"/>
    <w:uiPriority w:val="59"/>
    <w:unhideWhenUsed/>
    <w:rsid w:val="005E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VarsaylanParagrafYazTipi"/>
    <w:uiPriority w:val="99"/>
    <w:semiHidden/>
    <w:unhideWhenUsed/>
    <w:rsid w:val="00C96613"/>
    <w:rPr>
      <w:color w:val="605E5C"/>
      <w:shd w:val="clear" w:color="auto" w:fill="E1DFDD"/>
    </w:rPr>
  </w:style>
  <w:style w:type="table" w:customStyle="1" w:styleId="10">
    <w:name w:val="表 (格子)1"/>
    <w:basedOn w:val="NormalTablo"/>
    <w:next w:val="TabloKlavuzu"/>
    <w:uiPriority w:val="59"/>
    <w:rsid w:val="00AB5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5A6A"/>
    <w:rPr>
      <w:sz w:val="18"/>
      <w:szCs w:val="18"/>
    </w:rPr>
  </w:style>
  <w:style w:type="paragraph" w:styleId="AklamaMetni">
    <w:name w:val="annotation text"/>
    <w:basedOn w:val="Normal"/>
    <w:link w:val="AklamaMetniChar"/>
    <w:uiPriority w:val="99"/>
    <w:unhideWhenUsed/>
    <w:rsid w:val="00AB5A6A"/>
    <w:pPr>
      <w:jc w:val="left"/>
    </w:pPr>
  </w:style>
  <w:style w:type="character" w:customStyle="1" w:styleId="AklamaMetniChar">
    <w:name w:val="Açıklama Metni Char"/>
    <w:basedOn w:val="VarsaylanParagrafYazTipi"/>
    <w:link w:val="AklamaMetni"/>
    <w:uiPriority w:val="99"/>
    <w:rsid w:val="00AB5A6A"/>
    <w:rPr>
      <w:rFonts w:ascii="Arial" w:eastAsia="MS PGothic" w:hAnsi="Arial" w:cs="Times New Roman"/>
      <w:szCs w:val="21"/>
    </w:rPr>
  </w:style>
  <w:style w:type="character" w:styleId="zlenenKpr">
    <w:name w:val="FollowedHyperlink"/>
    <w:basedOn w:val="VarsaylanParagrafYazTipi"/>
    <w:uiPriority w:val="99"/>
    <w:semiHidden/>
    <w:unhideWhenUsed/>
    <w:rsid w:val="00BB5C38"/>
    <w:rPr>
      <w:color w:val="800080" w:themeColor="followedHyperlink"/>
      <w:u w:val="single"/>
    </w:rPr>
  </w:style>
  <w:style w:type="character" w:customStyle="1" w:styleId="UnresolvedMention1">
    <w:name w:val="Unresolved Mention1"/>
    <w:basedOn w:val="VarsaylanParagrafYazTipi"/>
    <w:uiPriority w:val="99"/>
    <w:semiHidden/>
    <w:unhideWhenUsed/>
    <w:rsid w:val="00DE5D95"/>
    <w:rPr>
      <w:color w:val="605E5C"/>
      <w:shd w:val="clear" w:color="auto" w:fill="E1DFDD"/>
    </w:rPr>
  </w:style>
  <w:style w:type="paragraph" w:customStyle="1" w:styleId="TableParagraph">
    <w:name w:val="Table Paragraph"/>
    <w:basedOn w:val="Normal"/>
    <w:uiPriority w:val="1"/>
    <w:qFormat/>
    <w:rsid w:val="00E90233"/>
    <w:pPr>
      <w:autoSpaceDE w:val="0"/>
      <w:autoSpaceDN w:val="0"/>
      <w:ind w:left="1809"/>
      <w:jc w:val="left"/>
    </w:pPr>
    <w:rPr>
      <w:rFonts w:eastAsia="Arial" w:cs="Arial"/>
      <w:kern w:val="0"/>
      <w:sz w:val="22"/>
      <w:szCs w:val="22"/>
      <w:lang w:eastAsia="en-US"/>
    </w:rPr>
  </w:style>
  <w:style w:type="paragraph" w:styleId="AklamaKonusu">
    <w:name w:val="annotation subject"/>
    <w:basedOn w:val="AklamaMetni"/>
    <w:next w:val="AklamaMetni"/>
    <w:link w:val="AklamaKonusuChar"/>
    <w:uiPriority w:val="99"/>
    <w:semiHidden/>
    <w:unhideWhenUsed/>
    <w:rsid w:val="009B31F6"/>
    <w:pPr>
      <w:jc w:val="both"/>
    </w:pPr>
    <w:rPr>
      <w:b/>
      <w:bCs/>
      <w:sz w:val="20"/>
      <w:szCs w:val="20"/>
    </w:rPr>
  </w:style>
  <w:style w:type="character" w:customStyle="1" w:styleId="AklamaKonusuChar">
    <w:name w:val="Açıklama Konusu Char"/>
    <w:basedOn w:val="AklamaMetniChar"/>
    <w:link w:val="AklamaKonusu"/>
    <w:uiPriority w:val="99"/>
    <w:semiHidden/>
    <w:rsid w:val="009B31F6"/>
    <w:rPr>
      <w:rFonts w:ascii="Arial" w:eastAsia="MS PGothic" w:hAnsi="Arial" w:cs="Times New Roman"/>
      <w:b/>
      <w:bCs/>
      <w:sz w:val="20"/>
      <w:szCs w:val="20"/>
    </w:rPr>
  </w:style>
  <w:style w:type="paragraph" w:customStyle="1" w:styleId="Gvde">
    <w:name w:val="Gövde"/>
    <w:rsid w:val="00FD49D0"/>
    <w:pPr>
      <w:pBdr>
        <w:top w:val="nil"/>
        <w:left w:val="nil"/>
        <w:bottom w:val="nil"/>
        <w:right w:val="nil"/>
        <w:between w:val="nil"/>
        <w:bar w:val="nil"/>
      </w:pBdr>
    </w:pPr>
    <w:rPr>
      <w:rFonts w:ascii="Times New Roman" w:eastAsia="Arial Unicode MS" w:hAnsi="Times New Roman" w:cs="Arial Unicode MS"/>
      <w:color w:val="000000"/>
      <w:kern w:val="0"/>
      <w:sz w:val="24"/>
      <w:szCs w:val="24"/>
      <w:u w:color="000000"/>
      <w:bdr w:val="nil"/>
      <w:lang w:val="tr-TR" w:eastAsia="tr-TR"/>
    </w:rPr>
  </w:style>
  <w:style w:type="paragraph" w:customStyle="1" w:styleId="xmsonormal">
    <w:name w:val="x_msonormal"/>
    <w:rsid w:val="00FD49D0"/>
    <w:pPr>
      <w:pBdr>
        <w:top w:val="nil"/>
        <w:left w:val="nil"/>
        <w:bottom w:val="nil"/>
        <w:right w:val="nil"/>
        <w:between w:val="nil"/>
        <w:bar w:val="nil"/>
      </w:pBdr>
    </w:pPr>
    <w:rPr>
      <w:rFonts w:ascii="Calibri" w:eastAsia="Arial Unicode MS" w:hAnsi="Calibri" w:cs="Arial Unicode MS"/>
      <w:color w:val="000000"/>
      <w:kern w:val="0"/>
      <w:sz w:val="22"/>
      <w:u w:color="000000"/>
      <w:bdr w:val="nil"/>
      <w:lang w:val="tr-TR" w:eastAsia="tr-TR"/>
    </w:rPr>
  </w:style>
  <w:style w:type="character" w:styleId="zmlenmeyenBahsetme">
    <w:name w:val="Unresolved Mention"/>
    <w:basedOn w:val="VarsaylanParagrafYazTipi"/>
    <w:uiPriority w:val="99"/>
    <w:semiHidden/>
    <w:unhideWhenUsed/>
    <w:rsid w:val="001D712E"/>
    <w:rPr>
      <w:color w:val="605E5C"/>
      <w:shd w:val="clear" w:color="auto" w:fill="E1DFDD"/>
    </w:rPr>
  </w:style>
  <w:style w:type="character" w:styleId="Gl">
    <w:name w:val="Strong"/>
    <w:basedOn w:val="VarsaylanParagrafYazTipi"/>
    <w:uiPriority w:val="22"/>
    <w:qFormat/>
    <w:rsid w:val="00DD54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52041">
      <w:bodyDiv w:val="1"/>
      <w:marLeft w:val="0"/>
      <w:marRight w:val="0"/>
      <w:marTop w:val="0"/>
      <w:marBottom w:val="0"/>
      <w:divBdr>
        <w:top w:val="none" w:sz="0" w:space="0" w:color="auto"/>
        <w:left w:val="none" w:sz="0" w:space="0" w:color="auto"/>
        <w:bottom w:val="none" w:sz="0" w:space="0" w:color="auto"/>
        <w:right w:val="none" w:sz="0" w:space="0" w:color="auto"/>
      </w:divBdr>
      <w:divsChild>
        <w:div w:id="907569700">
          <w:marLeft w:val="0"/>
          <w:marRight w:val="0"/>
          <w:marTop w:val="0"/>
          <w:marBottom w:val="0"/>
          <w:divBdr>
            <w:top w:val="none" w:sz="0" w:space="0" w:color="auto"/>
            <w:left w:val="none" w:sz="0" w:space="0" w:color="auto"/>
            <w:bottom w:val="none" w:sz="0" w:space="0" w:color="auto"/>
            <w:right w:val="none" w:sz="0" w:space="0" w:color="auto"/>
          </w:divBdr>
          <w:divsChild>
            <w:div w:id="38675470">
              <w:marLeft w:val="0"/>
              <w:marRight w:val="0"/>
              <w:marTop w:val="0"/>
              <w:marBottom w:val="0"/>
              <w:divBdr>
                <w:top w:val="none" w:sz="0" w:space="0" w:color="auto"/>
                <w:left w:val="none" w:sz="0" w:space="0" w:color="auto"/>
                <w:bottom w:val="none" w:sz="0" w:space="0" w:color="auto"/>
                <w:right w:val="none" w:sz="0" w:space="0" w:color="auto"/>
              </w:divBdr>
              <w:divsChild>
                <w:div w:id="1579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6832">
      <w:bodyDiv w:val="1"/>
      <w:marLeft w:val="0"/>
      <w:marRight w:val="0"/>
      <w:marTop w:val="0"/>
      <w:marBottom w:val="0"/>
      <w:divBdr>
        <w:top w:val="none" w:sz="0" w:space="0" w:color="auto"/>
        <w:left w:val="none" w:sz="0" w:space="0" w:color="auto"/>
        <w:bottom w:val="none" w:sz="0" w:space="0" w:color="auto"/>
        <w:right w:val="none" w:sz="0" w:space="0" w:color="auto"/>
      </w:divBdr>
    </w:div>
    <w:div w:id="965817375">
      <w:bodyDiv w:val="1"/>
      <w:marLeft w:val="0"/>
      <w:marRight w:val="0"/>
      <w:marTop w:val="0"/>
      <w:marBottom w:val="0"/>
      <w:divBdr>
        <w:top w:val="none" w:sz="0" w:space="0" w:color="auto"/>
        <w:left w:val="none" w:sz="0" w:space="0" w:color="auto"/>
        <w:bottom w:val="none" w:sz="0" w:space="0" w:color="auto"/>
        <w:right w:val="none" w:sz="0" w:space="0" w:color="auto"/>
      </w:divBdr>
    </w:div>
    <w:div w:id="1063137704">
      <w:bodyDiv w:val="1"/>
      <w:marLeft w:val="0"/>
      <w:marRight w:val="0"/>
      <w:marTop w:val="0"/>
      <w:marBottom w:val="0"/>
      <w:divBdr>
        <w:top w:val="none" w:sz="0" w:space="0" w:color="auto"/>
        <w:left w:val="none" w:sz="0" w:space="0" w:color="auto"/>
        <w:bottom w:val="none" w:sz="0" w:space="0" w:color="auto"/>
        <w:right w:val="none" w:sz="0" w:space="0" w:color="auto"/>
      </w:divBdr>
    </w:div>
    <w:div w:id="1214778410">
      <w:bodyDiv w:val="1"/>
      <w:marLeft w:val="0"/>
      <w:marRight w:val="0"/>
      <w:marTop w:val="0"/>
      <w:marBottom w:val="0"/>
      <w:divBdr>
        <w:top w:val="none" w:sz="0" w:space="0" w:color="auto"/>
        <w:left w:val="none" w:sz="0" w:space="0" w:color="auto"/>
        <w:bottom w:val="none" w:sz="0" w:space="0" w:color="auto"/>
        <w:right w:val="none" w:sz="0" w:space="0" w:color="auto"/>
      </w:divBdr>
      <w:divsChild>
        <w:div w:id="1623918668">
          <w:marLeft w:val="0"/>
          <w:marRight w:val="240"/>
          <w:marTop w:val="0"/>
          <w:marBottom w:val="0"/>
          <w:divBdr>
            <w:top w:val="none" w:sz="0" w:space="0" w:color="auto"/>
            <w:left w:val="none" w:sz="0" w:space="0" w:color="auto"/>
            <w:bottom w:val="none" w:sz="0" w:space="0" w:color="auto"/>
            <w:right w:val="none" w:sz="0" w:space="0" w:color="auto"/>
          </w:divBdr>
          <w:divsChild>
            <w:div w:id="644820597">
              <w:marLeft w:val="0"/>
              <w:marRight w:val="0"/>
              <w:marTop w:val="0"/>
              <w:marBottom w:val="0"/>
              <w:divBdr>
                <w:top w:val="none" w:sz="0" w:space="0" w:color="auto"/>
                <w:left w:val="none" w:sz="0" w:space="0" w:color="auto"/>
                <w:bottom w:val="none" w:sz="0" w:space="0" w:color="auto"/>
                <w:right w:val="none" w:sz="0" w:space="0" w:color="auto"/>
              </w:divBdr>
              <w:divsChild>
                <w:div w:id="2109691356">
                  <w:marLeft w:val="0"/>
                  <w:marRight w:val="0"/>
                  <w:marTop w:val="0"/>
                  <w:marBottom w:val="0"/>
                  <w:divBdr>
                    <w:top w:val="none" w:sz="0" w:space="0" w:color="auto"/>
                    <w:left w:val="none" w:sz="0" w:space="0" w:color="auto"/>
                    <w:bottom w:val="none" w:sz="0" w:space="0" w:color="auto"/>
                    <w:right w:val="none" w:sz="0" w:space="0" w:color="auto"/>
                  </w:divBdr>
                  <w:divsChild>
                    <w:div w:id="1018584162">
                      <w:marLeft w:val="0"/>
                      <w:marRight w:val="0"/>
                      <w:marTop w:val="0"/>
                      <w:marBottom w:val="0"/>
                      <w:divBdr>
                        <w:top w:val="none" w:sz="0" w:space="0" w:color="auto"/>
                        <w:left w:val="none" w:sz="0" w:space="0" w:color="auto"/>
                        <w:bottom w:val="none" w:sz="0" w:space="0" w:color="auto"/>
                        <w:right w:val="none" w:sz="0" w:space="0" w:color="auto"/>
                      </w:divBdr>
                      <w:divsChild>
                        <w:div w:id="119764466">
                          <w:marLeft w:val="0"/>
                          <w:marRight w:val="0"/>
                          <w:marTop w:val="0"/>
                          <w:marBottom w:val="0"/>
                          <w:divBdr>
                            <w:top w:val="none" w:sz="0" w:space="0" w:color="auto"/>
                            <w:left w:val="none" w:sz="0" w:space="0" w:color="auto"/>
                            <w:bottom w:val="none" w:sz="0" w:space="0" w:color="auto"/>
                            <w:right w:val="none" w:sz="0" w:space="0" w:color="auto"/>
                          </w:divBdr>
                        </w:div>
                        <w:div w:id="325255177">
                          <w:marLeft w:val="0"/>
                          <w:marRight w:val="0"/>
                          <w:marTop w:val="0"/>
                          <w:marBottom w:val="0"/>
                          <w:divBdr>
                            <w:top w:val="none" w:sz="0" w:space="0" w:color="auto"/>
                            <w:left w:val="none" w:sz="0" w:space="0" w:color="auto"/>
                            <w:bottom w:val="none" w:sz="0" w:space="0" w:color="auto"/>
                            <w:right w:val="none" w:sz="0" w:space="0" w:color="auto"/>
                          </w:divBdr>
                        </w:div>
                        <w:div w:id="407390333">
                          <w:marLeft w:val="0"/>
                          <w:marRight w:val="0"/>
                          <w:marTop w:val="0"/>
                          <w:marBottom w:val="0"/>
                          <w:divBdr>
                            <w:top w:val="none" w:sz="0" w:space="0" w:color="auto"/>
                            <w:left w:val="none" w:sz="0" w:space="0" w:color="auto"/>
                            <w:bottom w:val="none" w:sz="0" w:space="0" w:color="auto"/>
                            <w:right w:val="none" w:sz="0" w:space="0" w:color="auto"/>
                          </w:divBdr>
                        </w:div>
                        <w:div w:id="1705519902">
                          <w:marLeft w:val="0"/>
                          <w:marRight w:val="0"/>
                          <w:marTop w:val="0"/>
                          <w:marBottom w:val="0"/>
                          <w:divBdr>
                            <w:top w:val="none" w:sz="0" w:space="0" w:color="auto"/>
                            <w:left w:val="none" w:sz="0" w:space="0" w:color="auto"/>
                            <w:bottom w:val="none" w:sz="0" w:space="0" w:color="auto"/>
                            <w:right w:val="none" w:sz="0" w:space="0" w:color="auto"/>
                          </w:divBdr>
                        </w:div>
                        <w:div w:id="1764573989">
                          <w:marLeft w:val="0"/>
                          <w:marRight w:val="0"/>
                          <w:marTop w:val="0"/>
                          <w:marBottom w:val="0"/>
                          <w:divBdr>
                            <w:top w:val="none" w:sz="0" w:space="0" w:color="auto"/>
                            <w:left w:val="none" w:sz="0" w:space="0" w:color="auto"/>
                            <w:bottom w:val="none" w:sz="0" w:space="0" w:color="auto"/>
                            <w:right w:val="none" w:sz="0" w:space="0" w:color="auto"/>
                          </w:divBdr>
                        </w:div>
                        <w:div w:id="1882670702">
                          <w:marLeft w:val="0"/>
                          <w:marRight w:val="0"/>
                          <w:marTop w:val="0"/>
                          <w:marBottom w:val="0"/>
                          <w:divBdr>
                            <w:top w:val="none" w:sz="0" w:space="0" w:color="auto"/>
                            <w:left w:val="none" w:sz="0" w:space="0" w:color="auto"/>
                            <w:bottom w:val="none" w:sz="0" w:space="0" w:color="auto"/>
                            <w:right w:val="none" w:sz="0" w:space="0" w:color="auto"/>
                          </w:divBdr>
                        </w:div>
                        <w:div w:id="20471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5771">
      <w:bodyDiv w:val="1"/>
      <w:marLeft w:val="0"/>
      <w:marRight w:val="0"/>
      <w:marTop w:val="0"/>
      <w:marBottom w:val="0"/>
      <w:divBdr>
        <w:top w:val="none" w:sz="0" w:space="0" w:color="auto"/>
        <w:left w:val="none" w:sz="0" w:space="0" w:color="auto"/>
        <w:bottom w:val="none" w:sz="0" w:space="0" w:color="auto"/>
        <w:right w:val="none" w:sz="0" w:space="0" w:color="auto"/>
      </w:divBdr>
    </w:div>
    <w:div w:id="1504397043">
      <w:bodyDiv w:val="1"/>
      <w:marLeft w:val="0"/>
      <w:marRight w:val="0"/>
      <w:marTop w:val="0"/>
      <w:marBottom w:val="0"/>
      <w:divBdr>
        <w:top w:val="none" w:sz="0" w:space="0" w:color="auto"/>
        <w:left w:val="none" w:sz="0" w:space="0" w:color="auto"/>
        <w:bottom w:val="none" w:sz="0" w:space="0" w:color="auto"/>
        <w:right w:val="none" w:sz="0" w:space="0" w:color="auto"/>
      </w:divBdr>
    </w:div>
    <w:div w:id="1751540661">
      <w:bodyDiv w:val="1"/>
      <w:marLeft w:val="0"/>
      <w:marRight w:val="0"/>
      <w:marTop w:val="0"/>
      <w:marBottom w:val="0"/>
      <w:divBdr>
        <w:top w:val="none" w:sz="0" w:space="0" w:color="auto"/>
        <w:left w:val="none" w:sz="0" w:space="0" w:color="auto"/>
        <w:bottom w:val="none" w:sz="0" w:space="0" w:color="auto"/>
        <w:right w:val="none" w:sz="0" w:space="0" w:color="auto"/>
      </w:divBdr>
    </w:div>
    <w:div w:id="1801025638">
      <w:bodyDiv w:val="1"/>
      <w:marLeft w:val="0"/>
      <w:marRight w:val="0"/>
      <w:marTop w:val="0"/>
      <w:marBottom w:val="0"/>
      <w:divBdr>
        <w:top w:val="none" w:sz="0" w:space="0" w:color="auto"/>
        <w:left w:val="none" w:sz="0" w:space="0" w:color="auto"/>
        <w:bottom w:val="none" w:sz="0" w:space="0" w:color="auto"/>
        <w:right w:val="none" w:sz="0" w:space="0" w:color="auto"/>
      </w:divBdr>
    </w:div>
    <w:div w:id="199263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44DB1CECE2CE4D927011A221350C66" ma:contentTypeVersion="17" ma:contentTypeDescription="Create a new document." ma:contentTypeScope="" ma:versionID="53b7bb9c5cefc83210bc4a44df80baed">
  <xsd:schema xmlns:xsd="http://www.w3.org/2001/XMLSchema" xmlns:xs="http://www.w3.org/2001/XMLSchema" xmlns:p="http://schemas.microsoft.com/office/2006/metadata/properties" xmlns:ns2="263055ec-8d35-46db-9191-42b68e109643" xmlns:ns3="6c25f804-0830-490b-abc9-ccd47713c321" targetNamespace="http://schemas.microsoft.com/office/2006/metadata/properties" ma:root="true" ma:fieldsID="c6482b7d14209c961cf9d04bad741dfa" ns2:_="" ns3:_="">
    <xsd:import namespace="263055ec-8d35-46db-9191-42b68e109643"/>
    <xsd:import namespace="6c25f804-0830-490b-abc9-ccd47713c3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055ec-8d35-46db-9191-42b68e109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f6a7c28-409c-4c08-aa7f-86acd556a5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5f804-0830-490b-abc9-ccd47713c32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75cedb1-3b9a-44ff-b543-037a0d414668}" ma:internalName="TaxCatchAll" ma:showField="CatchAllData" ma:web="6c25f804-0830-490b-abc9-ccd47713c3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7F1FEE-B83A-4D10-9D66-D32C67908E19}">
  <ds:schemaRefs>
    <ds:schemaRef ds:uri="http://schemas.openxmlformats.org/officeDocument/2006/bibliography"/>
  </ds:schemaRefs>
</ds:datastoreItem>
</file>

<file path=customXml/itemProps2.xml><?xml version="1.0" encoding="utf-8"?>
<ds:datastoreItem xmlns:ds="http://schemas.openxmlformats.org/officeDocument/2006/customXml" ds:itemID="{5E3F23A2-54FE-44FA-8512-AE31F692B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055ec-8d35-46db-9191-42b68e109643"/>
    <ds:schemaRef ds:uri="6c25f804-0830-490b-abc9-ccd47713c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8966E-8DEB-49EB-9C89-EC4D76AE9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395</Words>
  <Characters>2256</Characters>
  <Application>Microsoft Office Word</Application>
  <DocSecurity>0</DocSecurity>
  <Lines>18</Lines>
  <Paragraphs>5</Paragraphs>
  <ScaleCrop>false</ScaleCrop>
  <HeadingPairs>
    <vt:vector size="6" baseType="variant">
      <vt:variant>
        <vt:lpstr>Konu Başlığı</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Pinar Yilmaz</dc:creator>
  <cp:lastModifiedBy>223007007</cp:lastModifiedBy>
  <cp:revision>7</cp:revision>
  <cp:lastPrinted>2018-05-08T01:34:00Z</cp:lastPrinted>
  <dcterms:created xsi:type="dcterms:W3CDTF">2025-01-21T07:18:00Z</dcterms:created>
  <dcterms:modified xsi:type="dcterms:W3CDTF">2025-01-30T07:41:00Z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4d5239b45ecd3b19f22302486d5656e35164cd5851ed00b68c4dce4ff3fe1128</vt:lpwstr>
  </property>
</Properties>
</file>