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46076" w14:textId="718AC340" w:rsidR="00292AA4" w:rsidRPr="0035685B" w:rsidRDefault="00457F5F" w:rsidP="002D35DB">
      <w:pPr>
        <w:pStyle w:val="Gvde"/>
        <w:spacing w:beforeLines="0" w:before="240" w:afterLines="0"/>
        <w:ind w:right="57" w:firstLine="0"/>
        <w:mirrorIndents/>
        <w:jc w:val="right"/>
        <w:rPr>
          <w:rFonts w:ascii="Arial" w:hAnsi="Arial" w:cs="Arial"/>
          <w:bCs/>
          <w:sz w:val="22"/>
          <w:szCs w:val="22"/>
        </w:rPr>
      </w:pPr>
      <w:r>
        <w:rPr>
          <w:rFonts w:ascii="Arial" w:hAnsi="Arial" w:cs="Arial"/>
          <w:bCs/>
          <w:sz w:val="22"/>
          <w:szCs w:val="22"/>
        </w:rPr>
        <w:t>0</w:t>
      </w:r>
      <w:r w:rsidR="002D35DB">
        <w:rPr>
          <w:rFonts w:ascii="Arial" w:hAnsi="Arial" w:cs="Arial"/>
          <w:bCs/>
          <w:sz w:val="22"/>
          <w:szCs w:val="22"/>
        </w:rPr>
        <w:t>8</w:t>
      </w:r>
      <w:r w:rsidR="00292AA4" w:rsidRPr="0035685B">
        <w:rPr>
          <w:rFonts w:ascii="Arial" w:hAnsi="Arial" w:cs="Arial"/>
          <w:bCs/>
          <w:sz w:val="22"/>
          <w:szCs w:val="22"/>
        </w:rPr>
        <w:t>.0</w:t>
      </w:r>
      <w:r>
        <w:rPr>
          <w:rFonts w:ascii="Arial" w:hAnsi="Arial" w:cs="Arial"/>
          <w:bCs/>
          <w:sz w:val="22"/>
          <w:szCs w:val="22"/>
        </w:rPr>
        <w:t>7</w:t>
      </w:r>
      <w:r w:rsidR="00292AA4" w:rsidRPr="0035685B">
        <w:rPr>
          <w:rFonts w:ascii="Arial" w:hAnsi="Arial" w:cs="Arial"/>
          <w:bCs/>
          <w:sz w:val="22"/>
          <w:szCs w:val="22"/>
        </w:rPr>
        <w:t>.202</w:t>
      </w:r>
      <w:r w:rsidR="00A71886">
        <w:rPr>
          <w:rFonts w:ascii="Arial" w:hAnsi="Arial" w:cs="Arial"/>
          <w:bCs/>
          <w:sz w:val="22"/>
          <w:szCs w:val="22"/>
        </w:rPr>
        <w:t>1</w:t>
      </w:r>
    </w:p>
    <w:p w14:paraId="19054F29" w14:textId="28BC6952" w:rsidR="00F23746" w:rsidRDefault="00F23746" w:rsidP="002D35DB">
      <w:pPr>
        <w:pStyle w:val="Gvde"/>
        <w:spacing w:beforeLines="0" w:before="240" w:afterLines="0"/>
        <w:ind w:left="57" w:right="57"/>
        <w:mirrorIndents/>
        <w:jc w:val="left"/>
        <w:rPr>
          <w:rFonts w:ascii="Arial" w:hAnsi="Arial" w:cs="Arial"/>
          <w:b/>
          <w:bCs/>
          <w:sz w:val="22"/>
          <w:szCs w:val="22"/>
          <w:u w:val="single"/>
        </w:rPr>
      </w:pPr>
      <w:r w:rsidRPr="00716F00">
        <w:rPr>
          <w:rFonts w:ascii="Arial" w:hAnsi="Arial" w:cs="Arial"/>
          <w:b/>
          <w:bCs/>
          <w:sz w:val="22"/>
          <w:szCs w:val="22"/>
          <w:u w:val="single"/>
        </w:rPr>
        <w:t>BASIN BÜLTENİ</w:t>
      </w:r>
    </w:p>
    <w:p w14:paraId="349E9C41" w14:textId="77777777" w:rsidR="002D35DB" w:rsidRDefault="002D35DB" w:rsidP="002D35DB">
      <w:pPr>
        <w:spacing w:beforeLines="0" w:afterLines="0" w:after="0"/>
        <w:jc w:val="center"/>
        <w:rPr>
          <w:rFonts w:ascii="Arial" w:hAnsi="Arial" w:cs="Arial"/>
          <w:b/>
          <w:bCs/>
        </w:rPr>
      </w:pPr>
    </w:p>
    <w:p w14:paraId="7A84B318" w14:textId="7E1CDEDC" w:rsidR="002D35DB" w:rsidRPr="002D35DB" w:rsidRDefault="002D35DB" w:rsidP="002D35DB">
      <w:pPr>
        <w:spacing w:beforeLines="0" w:afterLines="0" w:after="0"/>
        <w:jc w:val="center"/>
        <w:rPr>
          <w:rFonts w:ascii="Arial" w:hAnsi="Arial" w:cs="Arial"/>
          <w:b/>
          <w:bCs/>
        </w:rPr>
      </w:pPr>
      <w:r w:rsidRPr="002D35DB">
        <w:rPr>
          <w:rFonts w:ascii="Arial" w:hAnsi="Arial" w:cs="Arial"/>
          <w:b/>
          <w:bCs/>
        </w:rPr>
        <w:t>Subaru’nun Sürekli Dört Çeker (AWD) Araç Üretimi 20 Milyona Ulaştı</w:t>
      </w:r>
    </w:p>
    <w:p w14:paraId="637BC8C0" w14:textId="1BBE8754" w:rsidR="002D35DB" w:rsidRPr="002D35DB" w:rsidRDefault="002D35DB" w:rsidP="002D35DB">
      <w:pPr>
        <w:spacing w:beforeLines="0" w:afterLines="0" w:after="0"/>
        <w:rPr>
          <w:rFonts w:ascii="Arial" w:hAnsi="Arial" w:cs="Arial"/>
          <w:sz w:val="22"/>
          <w:szCs w:val="22"/>
        </w:rPr>
      </w:pPr>
      <w:r w:rsidRPr="002D35DB">
        <w:rPr>
          <w:rFonts w:ascii="Arial" w:hAnsi="Arial" w:cs="Arial"/>
          <w:sz w:val="22"/>
          <w:szCs w:val="22"/>
        </w:rPr>
        <w:t>Subaru</w:t>
      </w:r>
      <w:r w:rsidR="008B350F">
        <w:rPr>
          <w:rFonts w:ascii="Arial" w:hAnsi="Arial" w:cs="Arial"/>
          <w:sz w:val="22"/>
          <w:szCs w:val="22"/>
        </w:rPr>
        <w:t>’nun</w:t>
      </w:r>
      <w:r w:rsidRPr="002D35DB">
        <w:rPr>
          <w:rFonts w:ascii="Arial" w:hAnsi="Arial" w:cs="Arial"/>
          <w:sz w:val="22"/>
          <w:szCs w:val="22"/>
        </w:rPr>
        <w:t xml:space="preserve"> Süre</w:t>
      </w:r>
      <w:r w:rsidR="008B350F">
        <w:rPr>
          <w:rFonts w:ascii="Arial" w:hAnsi="Arial" w:cs="Arial"/>
          <w:sz w:val="22"/>
          <w:szCs w:val="22"/>
        </w:rPr>
        <w:t>k</w:t>
      </w:r>
      <w:r w:rsidRPr="002D35DB">
        <w:rPr>
          <w:rFonts w:ascii="Arial" w:hAnsi="Arial" w:cs="Arial"/>
          <w:sz w:val="22"/>
          <w:szCs w:val="22"/>
        </w:rPr>
        <w:t>li Dört Çeker (AWD)</w:t>
      </w:r>
      <w:r w:rsidR="00122AC1">
        <w:rPr>
          <w:rFonts w:ascii="Arial" w:hAnsi="Arial" w:cs="Arial"/>
          <w:sz w:val="22"/>
          <w:szCs w:val="22"/>
        </w:rPr>
        <w:t xml:space="preserve"> sistemine sahip</w:t>
      </w:r>
      <w:r w:rsidRPr="002D35DB">
        <w:rPr>
          <w:rFonts w:ascii="Arial" w:hAnsi="Arial" w:cs="Arial"/>
          <w:sz w:val="22"/>
          <w:szCs w:val="22"/>
        </w:rPr>
        <w:t xml:space="preserve"> araçlarının toplam üretimi 2021 yılı Haziran ayı itibariyle 20 milyon aded</w:t>
      </w:r>
      <w:r w:rsidR="00122AC1">
        <w:rPr>
          <w:rFonts w:ascii="Arial" w:hAnsi="Arial" w:cs="Arial"/>
          <w:sz w:val="22"/>
          <w:szCs w:val="22"/>
        </w:rPr>
        <w:t>e</w:t>
      </w:r>
      <w:r w:rsidRPr="002D35DB">
        <w:rPr>
          <w:rFonts w:ascii="Arial" w:hAnsi="Arial" w:cs="Arial"/>
          <w:sz w:val="22"/>
          <w:szCs w:val="22"/>
          <w:vertAlign w:val="superscript"/>
          <w:lang w:bidi="en-US"/>
        </w:rPr>
        <w:t>*1</w:t>
      </w:r>
      <w:r w:rsidRPr="002D35DB">
        <w:rPr>
          <w:rFonts w:ascii="Arial" w:hAnsi="Arial" w:cs="Arial"/>
          <w:sz w:val="22"/>
          <w:szCs w:val="22"/>
        </w:rPr>
        <w:t xml:space="preserve"> </w:t>
      </w:r>
      <w:r w:rsidR="00122AC1">
        <w:rPr>
          <w:rFonts w:ascii="Arial" w:hAnsi="Arial" w:cs="Arial"/>
          <w:sz w:val="22"/>
          <w:szCs w:val="22"/>
        </w:rPr>
        <w:t>ula</w:t>
      </w:r>
      <w:r w:rsidRPr="002D35DB">
        <w:rPr>
          <w:rFonts w:ascii="Arial" w:hAnsi="Arial" w:cs="Arial"/>
          <w:sz w:val="22"/>
          <w:szCs w:val="22"/>
        </w:rPr>
        <w:t>ştı.</w:t>
      </w:r>
      <w:r>
        <w:rPr>
          <w:rFonts w:ascii="Arial" w:hAnsi="Arial" w:cs="Arial"/>
          <w:sz w:val="22"/>
          <w:szCs w:val="22"/>
        </w:rPr>
        <w:t xml:space="preserve"> </w:t>
      </w:r>
      <w:r w:rsidRPr="002D35DB">
        <w:rPr>
          <w:rFonts w:ascii="Arial" w:hAnsi="Arial" w:cs="Arial"/>
          <w:sz w:val="22"/>
          <w:szCs w:val="22"/>
        </w:rPr>
        <w:t xml:space="preserve">Markanın Eylül 1972'de Japonya'nın ilk seri üretim AWD binek otomobili Subaru Leone 4WD </w:t>
      </w:r>
      <w:proofErr w:type="spellStart"/>
      <w:r w:rsidRPr="002D35DB">
        <w:rPr>
          <w:rFonts w:ascii="Arial" w:hAnsi="Arial" w:cs="Arial"/>
          <w:sz w:val="22"/>
          <w:szCs w:val="22"/>
        </w:rPr>
        <w:t>Estate</w:t>
      </w:r>
      <w:proofErr w:type="spellEnd"/>
      <w:r w:rsidRPr="002D35DB">
        <w:rPr>
          <w:rFonts w:ascii="Arial" w:hAnsi="Arial" w:cs="Arial"/>
          <w:sz w:val="22"/>
          <w:szCs w:val="22"/>
        </w:rPr>
        <w:t xml:space="preserve"> Van'ı piyasaya sürmesinden bu yana tam 49 </w:t>
      </w:r>
      <w:r w:rsidR="008B350F">
        <w:rPr>
          <w:rFonts w:ascii="Arial" w:hAnsi="Arial" w:cs="Arial"/>
          <w:sz w:val="22"/>
          <w:szCs w:val="22"/>
        </w:rPr>
        <w:t>y</w:t>
      </w:r>
      <w:r w:rsidRPr="002D35DB">
        <w:rPr>
          <w:rFonts w:ascii="Arial" w:hAnsi="Arial" w:cs="Arial"/>
          <w:sz w:val="22"/>
          <w:szCs w:val="22"/>
        </w:rPr>
        <w:t>ıl geçti. AWD modelleri şu anda Subaru'nun küresel satışlarının %98</w:t>
      </w:r>
      <w:r w:rsidRPr="002D35DB">
        <w:rPr>
          <w:rFonts w:ascii="Arial" w:hAnsi="Arial" w:cs="Arial"/>
          <w:sz w:val="22"/>
          <w:szCs w:val="22"/>
          <w:vertAlign w:val="superscript"/>
        </w:rPr>
        <w:t>*2</w:t>
      </w:r>
      <w:r w:rsidRPr="002D35DB">
        <w:rPr>
          <w:rFonts w:ascii="Arial" w:hAnsi="Arial" w:cs="Arial"/>
          <w:sz w:val="22"/>
          <w:szCs w:val="22"/>
        </w:rPr>
        <w:t xml:space="preserve">'ini oluşturuyor ve </w:t>
      </w:r>
      <w:r w:rsidR="008B350F">
        <w:rPr>
          <w:rFonts w:ascii="Arial" w:hAnsi="Arial" w:cs="Arial"/>
          <w:sz w:val="22"/>
          <w:szCs w:val="22"/>
        </w:rPr>
        <w:t xml:space="preserve">markanın </w:t>
      </w:r>
      <w:r w:rsidRPr="002D35DB">
        <w:rPr>
          <w:rFonts w:ascii="Arial" w:hAnsi="Arial" w:cs="Arial"/>
          <w:sz w:val="22"/>
          <w:szCs w:val="22"/>
        </w:rPr>
        <w:t>tüm AWD modelleri</w:t>
      </w:r>
      <w:r w:rsidRPr="002D35DB">
        <w:rPr>
          <w:rFonts w:ascii="Arial" w:hAnsi="Arial" w:cs="Arial"/>
          <w:sz w:val="22"/>
          <w:szCs w:val="22"/>
          <w:vertAlign w:val="superscript"/>
          <w:lang w:bidi="en-US"/>
        </w:rPr>
        <w:t>*2</w:t>
      </w:r>
      <w:r w:rsidRPr="002D35DB">
        <w:rPr>
          <w:rFonts w:ascii="Arial" w:hAnsi="Arial" w:cs="Arial"/>
          <w:sz w:val="22"/>
          <w:szCs w:val="22"/>
        </w:rPr>
        <w:t>, karşılıklı yatay yerleşimli "</w:t>
      </w:r>
      <w:proofErr w:type="spellStart"/>
      <w:r w:rsidRPr="002D35DB">
        <w:rPr>
          <w:rFonts w:ascii="Arial" w:hAnsi="Arial" w:cs="Arial"/>
          <w:sz w:val="22"/>
          <w:szCs w:val="22"/>
        </w:rPr>
        <w:t>Boxer</w:t>
      </w:r>
      <w:proofErr w:type="spellEnd"/>
      <w:r w:rsidRPr="002D35DB">
        <w:rPr>
          <w:rFonts w:ascii="Arial" w:hAnsi="Arial" w:cs="Arial"/>
          <w:sz w:val="22"/>
          <w:szCs w:val="22"/>
        </w:rPr>
        <w:t>" motorla donatılmış Subaru Simetrik AWD sistemine sahip.</w:t>
      </w:r>
    </w:p>
    <w:p w14:paraId="5DA5DE2C" w14:textId="516270E8" w:rsidR="002D35DB" w:rsidRPr="002D35DB" w:rsidRDefault="002D35DB" w:rsidP="002D35DB">
      <w:pPr>
        <w:spacing w:beforeLines="0" w:afterLines="0" w:after="0"/>
        <w:rPr>
          <w:rFonts w:ascii="Arial" w:hAnsi="Arial" w:cs="Arial"/>
          <w:sz w:val="22"/>
          <w:szCs w:val="22"/>
        </w:rPr>
      </w:pPr>
      <w:r w:rsidRPr="002D35DB">
        <w:rPr>
          <w:rFonts w:ascii="Arial" w:hAnsi="Arial" w:cs="Arial"/>
          <w:sz w:val="22"/>
          <w:szCs w:val="22"/>
        </w:rPr>
        <w:t xml:space="preserve">Subaru'nun Simetrik Sürekli Dört Çeker sisteminin en ayırt edici özelliği, simetrik olarak yerleştirilmiş bir aktarma organının onunla aynı doğrultuda konumlandırılmış boylamasına monte edilmiş bir </w:t>
      </w:r>
      <w:proofErr w:type="spellStart"/>
      <w:r w:rsidRPr="002D35DB">
        <w:rPr>
          <w:rFonts w:ascii="Arial" w:hAnsi="Arial" w:cs="Arial"/>
          <w:sz w:val="22"/>
          <w:szCs w:val="22"/>
        </w:rPr>
        <w:t>Boxer</w:t>
      </w:r>
      <w:proofErr w:type="spellEnd"/>
      <w:r w:rsidRPr="002D35DB">
        <w:rPr>
          <w:rFonts w:ascii="Arial" w:hAnsi="Arial" w:cs="Arial"/>
          <w:sz w:val="22"/>
          <w:szCs w:val="22"/>
        </w:rPr>
        <w:t xml:space="preserve"> motorla eşleştirilmiş olması. </w:t>
      </w:r>
      <w:proofErr w:type="spellStart"/>
      <w:r w:rsidRPr="002D35DB">
        <w:rPr>
          <w:rFonts w:ascii="Arial" w:hAnsi="Arial" w:cs="Arial"/>
          <w:sz w:val="22"/>
          <w:szCs w:val="22"/>
        </w:rPr>
        <w:t>Boxer</w:t>
      </w:r>
      <w:proofErr w:type="spellEnd"/>
      <w:r w:rsidRPr="002D35DB">
        <w:rPr>
          <w:rFonts w:ascii="Arial" w:hAnsi="Arial" w:cs="Arial"/>
          <w:sz w:val="22"/>
          <w:szCs w:val="22"/>
        </w:rPr>
        <w:t xml:space="preserve"> motor tarafından sağlanan alçak ağırlık merkezi ve simetrik aktarma organlarının ağırlık dengesinin mükemmel kombinasyonu, çeşitli hava ve yol koşullarında üstün sürüş performansı sunarak dört tekerlekten çekişe özgü dengeyi ve çekişi en üst düzeye çıkarıyor. Bu teknik avantajlara ek olarak, Subaru, sürücüye ve yolculara artırılmış “Eğlence ve İç Huzuru” sunmak ve araçla daha yüksek bir bütünlük duygusu sağlamak için “insan odaklı otomobil üretme” felsefesi kapsamında AWD kapasitesini sürekli olarak geliştir</w:t>
      </w:r>
      <w:r w:rsidR="008B350F">
        <w:rPr>
          <w:rFonts w:ascii="Arial" w:hAnsi="Arial" w:cs="Arial"/>
          <w:sz w:val="22"/>
          <w:szCs w:val="22"/>
        </w:rPr>
        <w:t>meye devam ediyor</w:t>
      </w:r>
      <w:r w:rsidRPr="002D35DB">
        <w:rPr>
          <w:rFonts w:ascii="Arial" w:hAnsi="Arial" w:cs="Arial"/>
          <w:sz w:val="22"/>
          <w:szCs w:val="22"/>
        </w:rPr>
        <w:t>.</w:t>
      </w:r>
    </w:p>
    <w:p w14:paraId="75290888" w14:textId="4CBBA11D" w:rsidR="002D35DB" w:rsidRPr="002D35DB" w:rsidRDefault="002D35DB" w:rsidP="002D35DB">
      <w:pPr>
        <w:spacing w:beforeLines="0" w:afterLines="0" w:after="0"/>
        <w:rPr>
          <w:rFonts w:ascii="Arial" w:hAnsi="Arial" w:cs="Arial"/>
          <w:sz w:val="22"/>
          <w:szCs w:val="22"/>
        </w:rPr>
      </w:pPr>
      <w:r w:rsidRPr="002D35DB">
        <w:rPr>
          <w:rFonts w:ascii="Arial" w:hAnsi="Arial" w:cs="Arial"/>
          <w:sz w:val="22"/>
          <w:szCs w:val="22"/>
        </w:rPr>
        <w:t xml:space="preserve"> Subaru'nun güvenlik ve sürüş keyfine olan bağlılığını destekleyen temel teknolojilerden biri olan ve yaklaşık yarım yüzyıl boyunca geliştiril</w:t>
      </w:r>
      <w:r w:rsidR="008B350F">
        <w:rPr>
          <w:rFonts w:ascii="Arial" w:hAnsi="Arial" w:cs="Arial"/>
          <w:sz w:val="22"/>
          <w:szCs w:val="22"/>
        </w:rPr>
        <w:t>meye devam edilen</w:t>
      </w:r>
      <w:r w:rsidRPr="002D35DB">
        <w:rPr>
          <w:rFonts w:ascii="Arial" w:hAnsi="Arial" w:cs="Arial"/>
          <w:sz w:val="22"/>
          <w:szCs w:val="22"/>
        </w:rPr>
        <w:t xml:space="preserve"> Subaru'nun AWD</w:t>
      </w:r>
      <w:r w:rsidR="005258E6">
        <w:rPr>
          <w:rFonts w:ascii="Arial" w:hAnsi="Arial" w:cs="Arial"/>
          <w:sz w:val="22"/>
          <w:szCs w:val="22"/>
        </w:rPr>
        <w:t xml:space="preserve"> </w:t>
      </w:r>
      <w:r w:rsidRPr="002D35DB">
        <w:rPr>
          <w:rFonts w:ascii="Arial" w:hAnsi="Arial" w:cs="Arial"/>
          <w:sz w:val="22"/>
          <w:szCs w:val="22"/>
        </w:rPr>
        <w:t>teknolojisi ve AWD performansı</w:t>
      </w:r>
      <w:r w:rsidR="008B350F">
        <w:rPr>
          <w:rFonts w:ascii="Arial" w:hAnsi="Arial" w:cs="Arial"/>
          <w:sz w:val="22"/>
          <w:szCs w:val="22"/>
        </w:rPr>
        <w:t>, markanın</w:t>
      </w:r>
      <w:r w:rsidRPr="002D35DB">
        <w:rPr>
          <w:rFonts w:ascii="Arial" w:hAnsi="Arial" w:cs="Arial"/>
          <w:sz w:val="22"/>
          <w:szCs w:val="22"/>
        </w:rPr>
        <w:t xml:space="preserve"> elektrikli araçlar</w:t>
      </w:r>
      <w:r w:rsidR="008B350F">
        <w:rPr>
          <w:rFonts w:ascii="Arial" w:hAnsi="Arial" w:cs="Arial"/>
          <w:sz w:val="22"/>
          <w:szCs w:val="22"/>
        </w:rPr>
        <w:t xml:space="preserve">ında </w:t>
      </w:r>
      <w:r w:rsidRPr="002D35DB">
        <w:rPr>
          <w:rFonts w:ascii="Arial" w:hAnsi="Arial" w:cs="Arial"/>
          <w:sz w:val="22"/>
          <w:szCs w:val="22"/>
        </w:rPr>
        <w:t>da gelişmeye devam ediyor.</w:t>
      </w:r>
    </w:p>
    <w:p w14:paraId="2B50D16B" w14:textId="74D0F0BC" w:rsidR="002D35DB" w:rsidRPr="002D35DB" w:rsidRDefault="002D35DB" w:rsidP="002D35DB">
      <w:pPr>
        <w:spacing w:beforeLines="0" w:afterLines="0" w:after="0"/>
        <w:rPr>
          <w:rFonts w:ascii="Arial" w:hAnsi="Arial" w:cs="Arial"/>
          <w:sz w:val="22"/>
          <w:szCs w:val="22"/>
        </w:rPr>
      </w:pPr>
      <w:r w:rsidRPr="002D35DB">
        <w:rPr>
          <w:rFonts w:ascii="Arial" w:hAnsi="Arial" w:cs="Arial"/>
          <w:sz w:val="22"/>
          <w:szCs w:val="22"/>
        </w:rPr>
        <w:t>Japonya'da ve dünyanın diğer bölgelerinde satışa su</w:t>
      </w:r>
      <w:r>
        <w:rPr>
          <w:rFonts w:ascii="Arial" w:hAnsi="Arial" w:cs="Arial"/>
          <w:sz w:val="22"/>
          <w:szCs w:val="22"/>
        </w:rPr>
        <w:t>n</w:t>
      </w:r>
      <w:r w:rsidRPr="002D35DB">
        <w:rPr>
          <w:rFonts w:ascii="Arial" w:hAnsi="Arial" w:cs="Arial"/>
          <w:sz w:val="22"/>
          <w:szCs w:val="22"/>
        </w:rPr>
        <w:t>u</w:t>
      </w:r>
      <w:r>
        <w:rPr>
          <w:rFonts w:ascii="Arial" w:hAnsi="Arial" w:cs="Arial"/>
          <w:sz w:val="22"/>
          <w:szCs w:val="22"/>
        </w:rPr>
        <w:t>l</w:t>
      </w:r>
      <w:r w:rsidRPr="002D35DB">
        <w:rPr>
          <w:rFonts w:ascii="Arial" w:hAnsi="Arial" w:cs="Arial"/>
          <w:sz w:val="22"/>
          <w:szCs w:val="22"/>
        </w:rPr>
        <w:t xml:space="preserve">an "e-BOXER" ile donatılmış </w:t>
      </w:r>
      <w:proofErr w:type="spellStart"/>
      <w:r w:rsidRPr="002D35DB">
        <w:rPr>
          <w:rFonts w:ascii="Arial" w:hAnsi="Arial" w:cs="Arial"/>
          <w:sz w:val="22"/>
          <w:szCs w:val="22"/>
        </w:rPr>
        <w:t>mild-hibrit</w:t>
      </w:r>
      <w:proofErr w:type="spellEnd"/>
      <w:r w:rsidRPr="002D35DB">
        <w:rPr>
          <w:rFonts w:ascii="Arial" w:hAnsi="Arial" w:cs="Arial"/>
          <w:sz w:val="22"/>
          <w:szCs w:val="22"/>
        </w:rPr>
        <w:t xml:space="preserve"> modellerde ise</w:t>
      </w:r>
      <w:r w:rsidR="005D0815">
        <w:rPr>
          <w:rFonts w:ascii="Arial" w:hAnsi="Arial" w:cs="Arial"/>
          <w:sz w:val="22"/>
          <w:szCs w:val="22"/>
        </w:rPr>
        <w:t>;</w:t>
      </w:r>
      <w:r w:rsidRPr="002D35DB">
        <w:rPr>
          <w:rFonts w:ascii="Arial" w:hAnsi="Arial" w:cs="Arial"/>
          <w:sz w:val="22"/>
          <w:szCs w:val="22"/>
        </w:rPr>
        <w:t xml:space="preserve"> kar</w:t>
      </w:r>
      <w:r w:rsidR="005D0815">
        <w:rPr>
          <w:rFonts w:ascii="Arial" w:hAnsi="Arial" w:cs="Arial"/>
          <w:sz w:val="22"/>
          <w:szCs w:val="22"/>
        </w:rPr>
        <w:t>-</w:t>
      </w:r>
      <w:r w:rsidRPr="002D35DB">
        <w:rPr>
          <w:rFonts w:ascii="Arial" w:hAnsi="Arial" w:cs="Arial"/>
          <w:sz w:val="22"/>
          <w:szCs w:val="22"/>
        </w:rPr>
        <w:t>buz gibi kaygan yol yüzeyleri</w:t>
      </w:r>
      <w:r w:rsidR="005D0815">
        <w:rPr>
          <w:rFonts w:ascii="Arial" w:hAnsi="Arial" w:cs="Arial"/>
          <w:sz w:val="22"/>
          <w:szCs w:val="22"/>
        </w:rPr>
        <w:t xml:space="preserve"> ve </w:t>
      </w:r>
      <w:r w:rsidRPr="002D35DB">
        <w:rPr>
          <w:rFonts w:ascii="Arial" w:hAnsi="Arial" w:cs="Arial"/>
          <w:sz w:val="22"/>
          <w:szCs w:val="22"/>
        </w:rPr>
        <w:t>engebeli yollarda gelişmiş sürüş kabiliyetinin yanı sır</w:t>
      </w:r>
      <w:r>
        <w:rPr>
          <w:rFonts w:ascii="Arial" w:hAnsi="Arial" w:cs="Arial"/>
          <w:sz w:val="22"/>
          <w:szCs w:val="22"/>
        </w:rPr>
        <w:t xml:space="preserve">a </w:t>
      </w:r>
      <w:r w:rsidRPr="002D35DB">
        <w:rPr>
          <w:rFonts w:ascii="Arial" w:hAnsi="Arial" w:cs="Arial"/>
          <w:sz w:val="22"/>
          <w:szCs w:val="22"/>
        </w:rPr>
        <w:t xml:space="preserve">daha fazla güvenlik hissi sunan </w:t>
      </w:r>
      <w:proofErr w:type="spellStart"/>
      <w:r w:rsidRPr="002D35DB">
        <w:rPr>
          <w:rFonts w:ascii="Arial" w:hAnsi="Arial" w:cs="Arial"/>
          <w:sz w:val="22"/>
          <w:szCs w:val="22"/>
        </w:rPr>
        <w:t>AWD'nin</w:t>
      </w:r>
      <w:proofErr w:type="spellEnd"/>
      <w:r w:rsidRPr="002D35DB">
        <w:rPr>
          <w:rFonts w:ascii="Arial" w:hAnsi="Arial" w:cs="Arial"/>
          <w:sz w:val="22"/>
          <w:szCs w:val="22"/>
        </w:rPr>
        <w:t xml:space="preserve"> daha hassas kontrolünü sağl</w:t>
      </w:r>
      <w:r>
        <w:rPr>
          <w:rFonts w:ascii="Arial" w:hAnsi="Arial" w:cs="Arial"/>
          <w:sz w:val="22"/>
          <w:szCs w:val="22"/>
        </w:rPr>
        <w:t>a</w:t>
      </w:r>
      <w:r w:rsidRPr="002D35DB">
        <w:rPr>
          <w:rFonts w:ascii="Arial" w:hAnsi="Arial" w:cs="Arial"/>
          <w:sz w:val="22"/>
          <w:szCs w:val="22"/>
        </w:rPr>
        <w:t xml:space="preserve">yan, yol şartlarına son derece duyarlı ve hızlı yanıt veren bir motor yer alıyor. </w:t>
      </w:r>
      <w:r>
        <w:rPr>
          <w:rFonts w:ascii="Arial" w:hAnsi="Arial" w:cs="Arial"/>
          <w:sz w:val="22"/>
          <w:szCs w:val="22"/>
        </w:rPr>
        <w:t xml:space="preserve"> </w:t>
      </w:r>
    </w:p>
    <w:p w14:paraId="55F118F5" w14:textId="6AA0761F" w:rsidR="002D35DB" w:rsidRPr="002D35DB" w:rsidRDefault="002D35DB" w:rsidP="002D35DB">
      <w:pPr>
        <w:spacing w:beforeLines="0" w:afterLines="0" w:after="0"/>
        <w:rPr>
          <w:rFonts w:ascii="Arial" w:hAnsi="Arial" w:cs="Arial"/>
          <w:sz w:val="22"/>
          <w:szCs w:val="22"/>
        </w:rPr>
      </w:pPr>
      <w:r w:rsidRPr="002D35DB">
        <w:rPr>
          <w:rFonts w:ascii="Arial" w:hAnsi="Arial" w:cs="Arial"/>
          <w:sz w:val="22"/>
          <w:szCs w:val="22"/>
        </w:rPr>
        <w:t>2022'de pazara sunulacak tamamen elektrikli SUV "SOLTERRA" ve 202</w:t>
      </w:r>
      <w:r w:rsidR="005D0815">
        <w:rPr>
          <w:rFonts w:ascii="Arial" w:hAnsi="Arial" w:cs="Arial"/>
          <w:sz w:val="22"/>
          <w:szCs w:val="22"/>
        </w:rPr>
        <w:t>0</w:t>
      </w:r>
      <w:r w:rsidRPr="002D35DB">
        <w:rPr>
          <w:rFonts w:ascii="Arial" w:hAnsi="Arial" w:cs="Arial"/>
          <w:sz w:val="22"/>
          <w:szCs w:val="22"/>
        </w:rPr>
        <w:t>'</w:t>
      </w:r>
      <w:r w:rsidR="005D0815">
        <w:rPr>
          <w:rFonts w:ascii="Arial" w:hAnsi="Arial" w:cs="Arial"/>
          <w:sz w:val="22"/>
          <w:szCs w:val="22"/>
        </w:rPr>
        <w:t>li yılların</w:t>
      </w:r>
      <w:r w:rsidRPr="002D35DB">
        <w:rPr>
          <w:rFonts w:ascii="Arial" w:hAnsi="Arial" w:cs="Arial"/>
          <w:sz w:val="22"/>
          <w:szCs w:val="22"/>
        </w:rPr>
        <w:t xml:space="preserve"> ortalarında piyasaya sürülmesi planlanan yeni güçlü </w:t>
      </w:r>
      <w:proofErr w:type="spellStart"/>
      <w:r w:rsidRPr="002D35DB">
        <w:rPr>
          <w:rFonts w:ascii="Arial" w:hAnsi="Arial" w:cs="Arial"/>
          <w:sz w:val="22"/>
          <w:szCs w:val="22"/>
        </w:rPr>
        <w:t>hibrit</w:t>
      </w:r>
      <w:proofErr w:type="spellEnd"/>
      <w:r w:rsidRPr="002D35DB">
        <w:rPr>
          <w:rFonts w:ascii="Arial" w:hAnsi="Arial" w:cs="Arial"/>
          <w:sz w:val="22"/>
          <w:szCs w:val="22"/>
        </w:rPr>
        <w:t xml:space="preserve"> araçlar da dahil olmak üzere yakın</w:t>
      </w:r>
      <w:r w:rsidR="008B350F">
        <w:rPr>
          <w:rFonts w:ascii="Arial" w:hAnsi="Arial" w:cs="Arial"/>
          <w:sz w:val="22"/>
          <w:szCs w:val="22"/>
        </w:rPr>
        <w:t xml:space="preserve"> gelecekte</w:t>
      </w:r>
      <w:r w:rsidRPr="002D35DB">
        <w:rPr>
          <w:rFonts w:ascii="Arial" w:hAnsi="Arial" w:cs="Arial"/>
          <w:sz w:val="22"/>
          <w:szCs w:val="22"/>
        </w:rPr>
        <w:t xml:space="preserve"> </w:t>
      </w:r>
      <w:r w:rsidR="008B350F">
        <w:rPr>
          <w:rFonts w:ascii="Arial" w:hAnsi="Arial" w:cs="Arial"/>
          <w:sz w:val="22"/>
          <w:szCs w:val="22"/>
        </w:rPr>
        <w:t>satışa sunulacak</w:t>
      </w:r>
      <w:r w:rsidRPr="002D35DB">
        <w:rPr>
          <w:rFonts w:ascii="Arial" w:hAnsi="Arial" w:cs="Arial"/>
          <w:sz w:val="22"/>
          <w:szCs w:val="22"/>
        </w:rPr>
        <w:t xml:space="preserve"> elektrikli modeller için Subaru'nun AWD kapasitesi elektrifikasyon teknolojisiyle daha da geliştirilecek.</w:t>
      </w:r>
    </w:p>
    <w:p w14:paraId="3A83A1C5" w14:textId="1703D2A0" w:rsidR="002D35DB" w:rsidRDefault="002D35DB" w:rsidP="002D35DB">
      <w:pPr>
        <w:spacing w:beforeLines="0" w:afterLines="0" w:after="0"/>
        <w:rPr>
          <w:rFonts w:ascii="Arial" w:hAnsi="Arial" w:cs="Arial"/>
          <w:sz w:val="22"/>
          <w:szCs w:val="22"/>
        </w:rPr>
      </w:pPr>
      <w:r w:rsidRPr="002D35DB">
        <w:rPr>
          <w:rFonts w:ascii="Arial" w:hAnsi="Arial" w:cs="Arial"/>
          <w:sz w:val="22"/>
          <w:szCs w:val="22"/>
        </w:rPr>
        <w:t>Subaru, dünyanın dört bir yanındaki müşterilerine “Eğlence ve İç Huzuru” sağlamak için mevcut markaya özgü temel teknolojilerini ve gelecek nesil teknolojileri geliştirerek “Subaru Farkını” sunmaya devam edecek.</w:t>
      </w:r>
    </w:p>
    <w:p w14:paraId="08B40B29" w14:textId="77777777" w:rsidR="002D35DB" w:rsidRPr="002D35DB" w:rsidRDefault="002D35DB" w:rsidP="002D35DB">
      <w:pPr>
        <w:spacing w:beforeLines="0" w:afterLines="0" w:after="0"/>
        <w:rPr>
          <w:rFonts w:ascii="Arial" w:hAnsi="Arial" w:cs="Arial"/>
          <w:sz w:val="22"/>
          <w:szCs w:val="22"/>
        </w:rPr>
      </w:pPr>
    </w:p>
    <w:p w14:paraId="7E649AE5" w14:textId="77777777" w:rsidR="002D35DB" w:rsidRPr="002D35DB" w:rsidRDefault="002D35DB" w:rsidP="002D35DB">
      <w:pPr>
        <w:spacing w:beforeLines="0" w:before="0" w:afterLines="0" w:after="0" w:line="240" w:lineRule="auto"/>
        <w:rPr>
          <w:rFonts w:ascii="Arial" w:hAnsi="Arial" w:cs="Arial"/>
          <w:sz w:val="18"/>
          <w:szCs w:val="18"/>
        </w:rPr>
      </w:pPr>
      <w:r w:rsidRPr="002D35DB">
        <w:rPr>
          <w:rFonts w:ascii="Arial" w:hAnsi="Arial" w:cs="Arial"/>
          <w:sz w:val="18"/>
          <w:szCs w:val="18"/>
        </w:rPr>
        <w:t>*1. Simetrik Sürekli Dört Çeker dışındaki diğer AWD sistemlerini de içermektedir.</w:t>
      </w:r>
    </w:p>
    <w:p w14:paraId="749739E0" w14:textId="77777777" w:rsidR="002D35DB" w:rsidRPr="002D35DB" w:rsidRDefault="002D35DB" w:rsidP="002D35DB">
      <w:pPr>
        <w:spacing w:beforeLines="0" w:before="0" w:afterLines="0" w:after="0" w:line="240" w:lineRule="auto"/>
        <w:rPr>
          <w:rFonts w:ascii="Arial" w:hAnsi="Arial" w:cs="Arial"/>
          <w:sz w:val="18"/>
          <w:szCs w:val="18"/>
        </w:rPr>
      </w:pPr>
      <w:r w:rsidRPr="002D35DB">
        <w:rPr>
          <w:rFonts w:ascii="Arial" w:hAnsi="Arial" w:cs="Arial"/>
          <w:sz w:val="18"/>
          <w:szCs w:val="18"/>
        </w:rPr>
        <w:t>*2. Markanın 2018-2020 global satışları baz alınarak hesaplanmıştır. OEM tarafından sağlanan araçlar hariçtir.</w:t>
      </w:r>
    </w:p>
    <w:p w14:paraId="68943BC9" w14:textId="77777777" w:rsidR="002D35DB" w:rsidRPr="002D35DB" w:rsidRDefault="002D35DB" w:rsidP="002D35DB">
      <w:pPr>
        <w:spacing w:beforeLines="0" w:before="0" w:afterLines="0" w:after="0" w:line="240" w:lineRule="auto"/>
        <w:rPr>
          <w:rFonts w:ascii="Arial" w:hAnsi="Arial" w:cs="Arial"/>
          <w:sz w:val="18"/>
          <w:szCs w:val="18"/>
        </w:rPr>
      </w:pPr>
      <w:r w:rsidRPr="002D35DB">
        <w:rPr>
          <w:rFonts w:ascii="Arial" w:hAnsi="Arial" w:cs="Arial"/>
          <w:sz w:val="18"/>
          <w:szCs w:val="18"/>
        </w:rPr>
        <w:t xml:space="preserve">*3. e-BOXER, Subaru'nun </w:t>
      </w:r>
      <w:proofErr w:type="spellStart"/>
      <w:r w:rsidRPr="002D35DB">
        <w:rPr>
          <w:rFonts w:ascii="Arial" w:hAnsi="Arial" w:cs="Arial"/>
          <w:sz w:val="18"/>
          <w:szCs w:val="18"/>
        </w:rPr>
        <w:t>Boxer</w:t>
      </w:r>
      <w:proofErr w:type="spellEnd"/>
      <w:r w:rsidRPr="002D35DB">
        <w:rPr>
          <w:rFonts w:ascii="Arial" w:hAnsi="Arial" w:cs="Arial"/>
          <w:sz w:val="18"/>
          <w:szCs w:val="18"/>
        </w:rPr>
        <w:t xml:space="preserve"> motorunu elektrifikasyon teknolojisiyle, kompakt, yüksek performanslı bir elektrik motoru ve simetrik bir AWD düzenine yerleştirilmiş kompakt bir lityum iyon pil ile birleştiren Subaru'nun orijinal güç ünitesidir.</w:t>
      </w:r>
    </w:p>
    <w:p w14:paraId="19C68023" w14:textId="77777777" w:rsidR="002D35DB" w:rsidRPr="002D35DB" w:rsidRDefault="002D35DB" w:rsidP="002D35DB">
      <w:pPr>
        <w:spacing w:beforeLines="0" w:afterLines="0" w:after="0"/>
        <w:rPr>
          <w:rFonts w:ascii="Arial" w:hAnsi="Arial" w:cs="Arial"/>
          <w:sz w:val="22"/>
          <w:szCs w:val="22"/>
        </w:rPr>
      </w:pPr>
    </w:p>
    <w:p w14:paraId="4ADD1C42" w14:textId="43DD26AE" w:rsidR="00855686" w:rsidRPr="002D35DB" w:rsidRDefault="002D35DB" w:rsidP="002D35DB">
      <w:pPr>
        <w:spacing w:beforeLines="0" w:afterLines="0" w:after="0"/>
        <w:rPr>
          <w:rFonts w:ascii="Arial" w:hAnsi="Arial" w:cs="Arial"/>
          <w:sz w:val="22"/>
          <w:szCs w:val="22"/>
        </w:rPr>
      </w:pPr>
      <w:r w:rsidRPr="002D35DB">
        <w:rPr>
          <w:rFonts w:ascii="Arial" w:hAnsi="Arial" w:cs="Arial"/>
          <w:sz w:val="22"/>
          <w:szCs w:val="22"/>
        </w:rPr>
        <w:t xml:space="preserve">“Subaru Farkı” web sitesi: </w:t>
      </w:r>
      <w:hyperlink r:id="rId8" w:history="1">
        <w:r w:rsidRPr="002D35DB">
          <w:rPr>
            <w:rStyle w:val="Kpr"/>
            <w:rFonts w:ascii="Arial" w:hAnsi="Arial" w:cs="Arial"/>
            <w:sz w:val="22"/>
            <w:szCs w:val="22"/>
          </w:rPr>
          <w:t>https://www.subaru.co.jp/en/difference/</w:t>
        </w:r>
      </w:hyperlink>
    </w:p>
    <w:sectPr w:rsidR="00855686" w:rsidRPr="002D35DB" w:rsidSect="002D35DB">
      <w:headerReference w:type="even" r:id="rId9"/>
      <w:headerReference w:type="default" r:id="rId10"/>
      <w:footerReference w:type="even" r:id="rId11"/>
      <w:footerReference w:type="default" r:id="rId12"/>
      <w:headerReference w:type="first" r:id="rId13"/>
      <w:footerReference w:type="first" r:id="rId14"/>
      <w:pgSz w:w="11900" w:h="16840" w:code="9"/>
      <w:pgMar w:top="945" w:right="1418" w:bottom="709" w:left="1418" w:header="124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0A7E1" w14:textId="77777777" w:rsidR="009C0B6A" w:rsidRDefault="009C0B6A">
      <w:pPr>
        <w:spacing w:before="288" w:after="288"/>
      </w:pPr>
      <w:r>
        <w:separator/>
      </w:r>
    </w:p>
  </w:endnote>
  <w:endnote w:type="continuationSeparator" w:id="0">
    <w:p w14:paraId="2B31A615" w14:textId="77777777" w:rsidR="009C0B6A" w:rsidRDefault="009C0B6A">
      <w:pPr>
        <w:spacing w:before="288" w:after="2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venirNext LT Pro Regular">
    <w:altName w:val="Arial"/>
    <w:panose1 w:val="00000000000000000000"/>
    <w:charset w:val="00"/>
    <w:family w:val="swiss"/>
    <w:notTrueType/>
    <w:pitch w:val="default"/>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78A9A" w14:textId="77777777" w:rsidR="00FB35BD" w:rsidRDefault="00FB35BD">
    <w:pPr>
      <w:pStyle w:val="AltBilgi"/>
      <w:spacing w:before="288" w:after="2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0EB64" w14:textId="274850F0" w:rsidR="00D370BD" w:rsidRPr="00FB35BD" w:rsidRDefault="002D35DB" w:rsidP="002D35DB">
    <w:pPr>
      <w:pStyle w:val="AltBilgi"/>
      <w:spacing w:before="288" w:after="288"/>
      <w:ind w:left="-709" w:firstLine="993"/>
    </w:pPr>
    <w:r>
      <w:rPr>
        <w:noProof/>
      </w:rPr>
      <w:drawing>
        <wp:anchor distT="0" distB="0" distL="114300" distR="114300" simplePos="0" relativeHeight="251662336" behindDoc="0" locked="0" layoutInCell="1" allowOverlap="1" wp14:anchorId="1C55DF02" wp14:editId="2F364134">
          <wp:simplePos x="0" y="0"/>
          <wp:positionH relativeFrom="margin">
            <wp:posOffset>-371475</wp:posOffset>
          </wp:positionH>
          <wp:positionV relativeFrom="paragraph">
            <wp:posOffset>213360</wp:posOffset>
          </wp:positionV>
          <wp:extent cx="1011600" cy="208800"/>
          <wp:effectExtent l="0" t="0" r="0" b="1270"/>
          <wp:wrapNone/>
          <wp:docPr id="7" name="Resim 7"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11600" cy="20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1EB22" w14:textId="77777777" w:rsidR="00FB35BD" w:rsidRDefault="00FB35BD">
    <w:pPr>
      <w:pStyle w:val="AltBilgi"/>
      <w:spacing w:before="288" w:after="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3FCFA" w14:textId="77777777" w:rsidR="009C0B6A" w:rsidRDefault="009C0B6A">
      <w:pPr>
        <w:spacing w:before="288" w:after="288"/>
      </w:pPr>
      <w:r>
        <w:separator/>
      </w:r>
    </w:p>
  </w:footnote>
  <w:footnote w:type="continuationSeparator" w:id="0">
    <w:p w14:paraId="5B2280EA" w14:textId="77777777" w:rsidR="009C0B6A" w:rsidRDefault="009C0B6A">
      <w:pPr>
        <w:spacing w:before="288" w:after="28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9D7E4" w14:textId="77777777" w:rsidR="00FB35BD" w:rsidRDefault="00FB35BD">
    <w:pPr>
      <w:pStyle w:val="stBilgi"/>
      <w:spacing w:before="288" w:after="2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DB0D" w14:textId="5D9C166D" w:rsidR="00D370BD" w:rsidRDefault="00E45AE9">
    <w:pPr>
      <w:pStyle w:val="stBilgi"/>
      <w:tabs>
        <w:tab w:val="clear" w:pos="4536"/>
        <w:tab w:val="clear" w:pos="9072"/>
        <w:tab w:val="left" w:pos="7065"/>
      </w:tabs>
      <w:spacing w:before="288" w:after="288"/>
    </w:pPr>
    <w:r>
      <w:rPr>
        <w:noProof/>
        <w:lang w:val="en-GB" w:eastAsia="en-GB"/>
      </w:rPr>
      <w:drawing>
        <wp:anchor distT="0" distB="0" distL="114300" distR="114300" simplePos="0" relativeHeight="251661312" behindDoc="0" locked="0" layoutInCell="1" allowOverlap="1" wp14:anchorId="17944D30" wp14:editId="2F61DBBE">
          <wp:simplePos x="0" y="0"/>
          <wp:positionH relativeFrom="column">
            <wp:posOffset>-333375</wp:posOffset>
          </wp:positionH>
          <wp:positionV relativeFrom="paragraph">
            <wp:posOffset>-520700</wp:posOffset>
          </wp:positionV>
          <wp:extent cx="1287780" cy="916305"/>
          <wp:effectExtent l="0" t="0" r="7620" b="0"/>
          <wp:wrapThrough wrapText="bothSides">
            <wp:wrapPolygon edited="0">
              <wp:start x="0" y="0"/>
              <wp:lineTo x="0" y="21106"/>
              <wp:lineTo x="21408" y="21106"/>
              <wp:lineTo x="21408" y="0"/>
              <wp:lineTo x="0" y="0"/>
            </wp:wrapPolygon>
          </wp:wrapThrough>
          <wp:docPr id="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BLogo_C-V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7780" cy="916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7F04F" w14:textId="77777777" w:rsidR="00FB35BD" w:rsidRDefault="00FB35BD">
    <w:pPr>
      <w:pStyle w:val="stBilgi"/>
      <w:spacing w:before="288" w:after="2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7370"/>
    <w:multiLevelType w:val="hybridMultilevel"/>
    <w:tmpl w:val="23A6133E"/>
    <w:lvl w:ilvl="0" w:tplc="710437D4">
      <w:numFmt w:val="bullet"/>
      <w:lvlText w:val="•"/>
      <w:lvlJc w:val="left"/>
      <w:pPr>
        <w:ind w:left="720" w:hanging="360"/>
      </w:pPr>
      <w:rPr>
        <w:rFonts w:ascii="Arial" w:eastAsia="MS P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267DA"/>
    <w:multiLevelType w:val="hybridMultilevel"/>
    <w:tmpl w:val="A4F830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FB4CC8"/>
    <w:multiLevelType w:val="hybridMultilevel"/>
    <w:tmpl w:val="A894D70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 w15:restartNumberingAfterBreak="0">
    <w:nsid w:val="207B3EF3"/>
    <w:multiLevelType w:val="hybridMultilevel"/>
    <w:tmpl w:val="5CF217F6"/>
    <w:lvl w:ilvl="0" w:tplc="AE7A0B7C">
      <w:start w:val="1"/>
      <w:numFmt w:val="bullet"/>
      <w:lvlText w:val=""/>
      <w:lvlJc w:val="left"/>
      <w:pPr>
        <w:ind w:left="1099" w:hanging="421"/>
      </w:pPr>
      <w:rPr>
        <w:rFonts w:ascii="Wingdings" w:eastAsia="Wingdings" w:hAnsi="Wingdings" w:hint="default"/>
        <w:w w:val="100"/>
        <w:position w:val="2"/>
        <w:sz w:val="21"/>
        <w:szCs w:val="21"/>
      </w:rPr>
    </w:lvl>
    <w:lvl w:ilvl="1" w:tplc="ECA4ECDC">
      <w:start w:val="1"/>
      <w:numFmt w:val="bullet"/>
      <w:lvlText w:val="•"/>
      <w:lvlJc w:val="left"/>
      <w:pPr>
        <w:ind w:left="2180" w:hanging="421"/>
      </w:pPr>
      <w:rPr>
        <w:rFonts w:hint="default"/>
      </w:rPr>
    </w:lvl>
    <w:lvl w:ilvl="2" w:tplc="6866AAE4">
      <w:start w:val="1"/>
      <w:numFmt w:val="bullet"/>
      <w:lvlText w:val="•"/>
      <w:lvlJc w:val="left"/>
      <w:pPr>
        <w:ind w:left="3261" w:hanging="421"/>
      </w:pPr>
      <w:rPr>
        <w:rFonts w:hint="default"/>
      </w:rPr>
    </w:lvl>
    <w:lvl w:ilvl="3" w:tplc="6974F47C">
      <w:start w:val="1"/>
      <w:numFmt w:val="bullet"/>
      <w:lvlText w:val="•"/>
      <w:lvlJc w:val="left"/>
      <w:pPr>
        <w:ind w:left="4341" w:hanging="421"/>
      </w:pPr>
      <w:rPr>
        <w:rFonts w:hint="default"/>
      </w:rPr>
    </w:lvl>
    <w:lvl w:ilvl="4" w:tplc="CA140E9E">
      <w:start w:val="1"/>
      <w:numFmt w:val="bullet"/>
      <w:lvlText w:val="•"/>
      <w:lvlJc w:val="left"/>
      <w:pPr>
        <w:ind w:left="5422" w:hanging="421"/>
      </w:pPr>
      <w:rPr>
        <w:rFonts w:hint="default"/>
      </w:rPr>
    </w:lvl>
    <w:lvl w:ilvl="5" w:tplc="0890E6B0">
      <w:start w:val="1"/>
      <w:numFmt w:val="bullet"/>
      <w:lvlText w:val="•"/>
      <w:lvlJc w:val="left"/>
      <w:pPr>
        <w:ind w:left="6503" w:hanging="421"/>
      </w:pPr>
      <w:rPr>
        <w:rFonts w:hint="default"/>
      </w:rPr>
    </w:lvl>
    <w:lvl w:ilvl="6" w:tplc="8B0E3A6A">
      <w:start w:val="1"/>
      <w:numFmt w:val="bullet"/>
      <w:lvlText w:val="•"/>
      <w:lvlJc w:val="left"/>
      <w:pPr>
        <w:ind w:left="7583" w:hanging="421"/>
      </w:pPr>
      <w:rPr>
        <w:rFonts w:hint="default"/>
      </w:rPr>
    </w:lvl>
    <w:lvl w:ilvl="7" w:tplc="5706FC5C">
      <w:start w:val="1"/>
      <w:numFmt w:val="bullet"/>
      <w:lvlText w:val="•"/>
      <w:lvlJc w:val="left"/>
      <w:pPr>
        <w:ind w:left="8664" w:hanging="421"/>
      </w:pPr>
      <w:rPr>
        <w:rFonts w:hint="default"/>
      </w:rPr>
    </w:lvl>
    <w:lvl w:ilvl="8" w:tplc="1D522266">
      <w:start w:val="1"/>
      <w:numFmt w:val="bullet"/>
      <w:lvlText w:val="•"/>
      <w:lvlJc w:val="left"/>
      <w:pPr>
        <w:ind w:left="9745" w:hanging="421"/>
      </w:pPr>
      <w:rPr>
        <w:rFonts w:hint="default"/>
      </w:rPr>
    </w:lvl>
  </w:abstractNum>
  <w:abstractNum w:abstractNumId="4" w15:restartNumberingAfterBreak="0">
    <w:nsid w:val="284A48CC"/>
    <w:multiLevelType w:val="hybridMultilevel"/>
    <w:tmpl w:val="D35885D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38BB1B64"/>
    <w:multiLevelType w:val="hybridMultilevel"/>
    <w:tmpl w:val="04D4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C1B07"/>
    <w:multiLevelType w:val="hybridMultilevel"/>
    <w:tmpl w:val="4828AB5E"/>
    <w:lvl w:ilvl="0" w:tplc="10AE37DE">
      <w:start w:val="1"/>
      <w:numFmt w:val="bullet"/>
      <w:lvlText w:val=""/>
      <w:lvlJc w:val="left"/>
      <w:pPr>
        <w:ind w:left="842" w:hanging="360"/>
      </w:pPr>
      <w:rPr>
        <w:rFonts w:ascii="Wingdings" w:hAnsi="Wingdings" w:hint="default"/>
      </w:rPr>
    </w:lvl>
    <w:lvl w:ilvl="1" w:tplc="CCE4CC50" w:tentative="1">
      <w:start w:val="1"/>
      <w:numFmt w:val="bullet"/>
      <w:lvlText w:val="o"/>
      <w:lvlJc w:val="left"/>
      <w:pPr>
        <w:ind w:left="1562" w:hanging="360"/>
      </w:pPr>
      <w:rPr>
        <w:rFonts w:ascii="Courier New" w:hAnsi="Courier New" w:cs="Courier New" w:hint="default"/>
      </w:rPr>
    </w:lvl>
    <w:lvl w:ilvl="2" w:tplc="BE6CA686" w:tentative="1">
      <w:start w:val="1"/>
      <w:numFmt w:val="bullet"/>
      <w:lvlText w:val=""/>
      <w:lvlJc w:val="left"/>
      <w:pPr>
        <w:ind w:left="2282" w:hanging="360"/>
      </w:pPr>
      <w:rPr>
        <w:rFonts w:ascii="Wingdings" w:hAnsi="Wingdings" w:hint="default"/>
      </w:rPr>
    </w:lvl>
    <w:lvl w:ilvl="3" w:tplc="0C66E478" w:tentative="1">
      <w:start w:val="1"/>
      <w:numFmt w:val="bullet"/>
      <w:lvlText w:val=""/>
      <w:lvlJc w:val="left"/>
      <w:pPr>
        <w:ind w:left="3002" w:hanging="360"/>
      </w:pPr>
      <w:rPr>
        <w:rFonts w:ascii="Symbol" w:hAnsi="Symbol" w:hint="default"/>
      </w:rPr>
    </w:lvl>
    <w:lvl w:ilvl="4" w:tplc="6766390E" w:tentative="1">
      <w:start w:val="1"/>
      <w:numFmt w:val="bullet"/>
      <w:lvlText w:val="o"/>
      <w:lvlJc w:val="left"/>
      <w:pPr>
        <w:ind w:left="3722" w:hanging="360"/>
      </w:pPr>
      <w:rPr>
        <w:rFonts w:ascii="Courier New" w:hAnsi="Courier New" w:cs="Courier New" w:hint="default"/>
      </w:rPr>
    </w:lvl>
    <w:lvl w:ilvl="5" w:tplc="5DA4F464" w:tentative="1">
      <w:start w:val="1"/>
      <w:numFmt w:val="bullet"/>
      <w:lvlText w:val=""/>
      <w:lvlJc w:val="left"/>
      <w:pPr>
        <w:ind w:left="4442" w:hanging="360"/>
      </w:pPr>
      <w:rPr>
        <w:rFonts w:ascii="Wingdings" w:hAnsi="Wingdings" w:hint="default"/>
      </w:rPr>
    </w:lvl>
    <w:lvl w:ilvl="6" w:tplc="67AEE02E" w:tentative="1">
      <w:start w:val="1"/>
      <w:numFmt w:val="bullet"/>
      <w:lvlText w:val=""/>
      <w:lvlJc w:val="left"/>
      <w:pPr>
        <w:ind w:left="5162" w:hanging="360"/>
      </w:pPr>
      <w:rPr>
        <w:rFonts w:ascii="Symbol" w:hAnsi="Symbol" w:hint="default"/>
      </w:rPr>
    </w:lvl>
    <w:lvl w:ilvl="7" w:tplc="049AC1D8" w:tentative="1">
      <w:start w:val="1"/>
      <w:numFmt w:val="bullet"/>
      <w:lvlText w:val="o"/>
      <w:lvlJc w:val="left"/>
      <w:pPr>
        <w:ind w:left="5882" w:hanging="360"/>
      </w:pPr>
      <w:rPr>
        <w:rFonts w:ascii="Courier New" w:hAnsi="Courier New" w:cs="Courier New" w:hint="default"/>
      </w:rPr>
    </w:lvl>
    <w:lvl w:ilvl="8" w:tplc="ECEA4B8A" w:tentative="1">
      <w:start w:val="1"/>
      <w:numFmt w:val="bullet"/>
      <w:lvlText w:val=""/>
      <w:lvlJc w:val="left"/>
      <w:pPr>
        <w:ind w:left="6602" w:hanging="360"/>
      </w:pPr>
      <w:rPr>
        <w:rFonts w:ascii="Wingdings" w:hAnsi="Wingdings" w:hint="default"/>
      </w:rPr>
    </w:lvl>
  </w:abstractNum>
  <w:abstractNum w:abstractNumId="7" w15:restartNumberingAfterBreak="0">
    <w:nsid w:val="3E0F7E0E"/>
    <w:multiLevelType w:val="hybridMultilevel"/>
    <w:tmpl w:val="87EE32A8"/>
    <w:lvl w:ilvl="0" w:tplc="4A2AAEEA">
      <w:start w:val="1"/>
      <w:numFmt w:val="bullet"/>
      <w:lvlText w:val=""/>
      <w:lvlJc w:val="left"/>
      <w:pPr>
        <w:ind w:left="720" w:hanging="360"/>
      </w:pPr>
      <w:rPr>
        <w:rFonts w:ascii="Symbol" w:hAnsi="Symbol" w:hint="default"/>
      </w:rPr>
    </w:lvl>
    <w:lvl w:ilvl="1" w:tplc="F9C0E0B8" w:tentative="1">
      <w:start w:val="1"/>
      <w:numFmt w:val="bullet"/>
      <w:lvlText w:val="o"/>
      <w:lvlJc w:val="left"/>
      <w:pPr>
        <w:ind w:left="1440" w:hanging="360"/>
      </w:pPr>
      <w:rPr>
        <w:rFonts w:ascii="Courier New" w:hAnsi="Courier New" w:cs="Courier New" w:hint="default"/>
      </w:rPr>
    </w:lvl>
    <w:lvl w:ilvl="2" w:tplc="7136A466" w:tentative="1">
      <w:start w:val="1"/>
      <w:numFmt w:val="bullet"/>
      <w:lvlText w:val=""/>
      <w:lvlJc w:val="left"/>
      <w:pPr>
        <w:ind w:left="2160" w:hanging="360"/>
      </w:pPr>
      <w:rPr>
        <w:rFonts w:ascii="Wingdings" w:hAnsi="Wingdings" w:hint="default"/>
      </w:rPr>
    </w:lvl>
    <w:lvl w:ilvl="3" w:tplc="8626C8DA" w:tentative="1">
      <w:start w:val="1"/>
      <w:numFmt w:val="bullet"/>
      <w:lvlText w:val=""/>
      <w:lvlJc w:val="left"/>
      <w:pPr>
        <w:ind w:left="2880" w:hanging="360"/>
      </w:pPr>
      <w:rPr>
        <w:rFonts w:ascii="Symbol" w:hAnsi="Symbol" w:hint="default"/>
      </w:rPr>
    </w:lvl>
    <w:lvl w:ilvl="4" w:tplc="0928B4C8" w:tentative="1">
      <w:start w:val="1"/>
      <w:numFmt w:val="bullet"/>
      <w:lvlText w:val="o"/>
      <w:lvlJc w:val="left"/>
      <w:pPr>
        <w:ind w:left="3600" w:hanging="360"/>
      </w:pPr>
      <w:rPr>
        <w:rFonts w:ascii="Courier New" w:hAnsi="Courier New" w:cs="Courier New" w:hint="default"/>
      </w:rPr>
    </w:lvl>
    <w:lvl w:ilvl="5" w:tplc="0734B106" w:tentative="1">
      <w:start w:val="1"/>
      <w:numFmt w:val="bullet"/>
      <w:lvlText w:val=""/>
      <w:lvlJc w:val="left"/>
      <w:pPr>
        <w:ind w:left="4320" w:hanging="360"/>
      </w:pPr>
      <w:rPr>
        <w:rFonts w:ascii="Wingdings" w:hAnsi="Wingdings" w:hint="default"/>
      </w:rPr>
    </w:lvl>
    <w:lvl w:ilvl="6" w:tplc="D818C590" w:tentative="1">
      <w:start w:val="1"/>
      <w:numFmt w:val="bullet"/>
      <w:lvlText w:val=""/>
      <w:lvlJc w:val="left"/>
      <w:pPr>
        <w:ind w:left="5040" w:hanging="360"/>
      </w:pPr>
      <w:rPr>
        <w:rFonts w:ascii="Symbol" w:hAnsi="Symbol" w:hint="default"/>
      </w:rPr>
    </w:lvl>
    <w:lvl w:ilvl="7" w:tplc="D79E7158" w:tentative="1">
      <w:start w:val="1"/>
      <w:numFmt w:val="bullet"/>
      <w:lvlText w:val="o"/>
      <w:lvlJc w:val="left"/>
      <w:pPr>
        <w:ind w:left="5760" w:hanging="360"/>
      </w:pPr>
      <w:rPr>
        <w:rFonts w:ascii="Courier New" w:hAnsi="Courier New" w:cs="Courier New" w:hint="default"/>
      </w:rPr>
    </w:lvl>
    <w:lvl w:ilvl="8" w:tplc="CBBC76C2" w:tentative="1">
      <w:start w:val="1"/>
      <w:numFmt w:val="bullet"/>
      <w:lvlText w:val=""/>
      <w:lvlJc w:val="left"/>
      <w:pPr>
        <w:ind w:left="6480" w:hanging="360"/>
      </w:pPr>
      <w:rPr>
        <w:rFonts w:ascii="Wingdings" w:hAnsi="Wingdings" w:hint="default"/>
      </w:rPr>
    </w:lvl>
  </w:abstractNum>
  <w:abstractNum w:abstractNumId="8" w15:restartNumberingAfterBreak="0">
    <w:nsid w:val="44D90440"/>
    <w:multiLevelType w:val="hybridMultilevel"/>
    <w:tmpl w:val="9476ED66"/>
    <w:lvl w:ilvl="0" w:tplc="B3B491D8">
      <w:start w:val="1"/>
      <w:numFmt w:val="bullet"/>
      <w:lvlText w:val=""/>
      <w:lvlJc w:val="left"/>
      <w:pPr>
        <w:ind w:left="720" w:hanging="360"/>
      </w:pPr>
      <w:rPr>
        <w:rFonts w:ascii="Wingdings" w:hAnsi="Wingdings" w:hint="default"/>
      </w:rPr>
    </w:lvl>
    <w:lvl w:ilvl="1" w:tplc="8FEE3FDE" w:tentative="1">
      <w:start w:val="1"/>
      <w:numFmt w:val="bullet"/>
      <w:lvlText w:val="o"/>
      <w:lvlJc w:val="left"/>
      <w:pPr>
        <w:ind w:left="1440" w:hanging="360"/>
      </w:pPr>
      <w:rPr>
        <w:rFonts w:ascii="Courier New" w:hAnsi="Courier New" w:cs="Courier New" w:hint="default"/>
      </w:rPr>
    </w:lvl>
    <w:lvl w:ilvl="2" w:tplc="B94C3E5C" w:tentative="1">
      <w:start w:val="1"/>
      <w:numFmt w:val="bullet"/>
      <w:lvlText w:val=""/>
      <w:lvlJc w:val="left"/>
      <w:pPr>
        <w:ind w:left="2160" w:hanging="360"/>
      </w:pPr>
      <w:rPr>
        <w:rFonts w:ascii="Wingdings" w:hAnsi="Wingdings" w:hint="default"/>
      </w:rPr>
    </w:lvl>
    <w:lvl w:ilvl="3" w:tplc="A34C1360" w:tentative="1">
      <w:start w:val="1"/>
      <w:numFmt w:val="bullet"/>
      <w:lvlText w:val=""/>
      <w:lvlJc w:val="left"/>
      <w:pPr>
        <w:ind w:left="2880" w:hanging="360"/>
      </w:pPr>
      <w:rPr>
        <w:rFonts w:ascii="Symbol" w:hAnsi="Symbol" w:hint="default"/>
      </w:rPr>
    </w:lvl>
    <w:lvl w:ilvl="4" w:tplc="AD9E32E0" w:tentative="1">
      <w:start w:val="1"/>
      <w:numFmt w:val="bullet"/>
      <w:lvlText w:val="o"/>
      <w:lvlJc w:val="left"/>
      <w:pPr>
        <w:ind w:left="3600" w:hanging="360"/>
      </w:pPr>
      <w:rPr>
        <w:rFonts w:ascii="Courier New" w:hAnsi="Courier New" w:cs="Courier New" w:hint="default"/>
      </w:rPr>
    </w:lvl>
    <w:lvl w:ilvl="5" w:tplc="260C0BDA" w:tentative="1">
      <w:start w:val="1"/>
      <w:numFmt w:val="bullet"/>
      <w:lvlText w:val=""/>
      <w:lvlJc w:val="left"/>
      <w:pPr>
        <w:ind w:left="4320" w:hanging="360"/>
      </w:pPr>
      <w:rPr>
        <w:rFonts w:ascii="Wingdings" w:hAnsi="Wingdings" w:hint="default"/>
      </w:rPr>
    </w:lvl>
    <w:lvl w:ilvl="6" w:tplc="1E0048DA" w:tentative="1">
      <w:start w:val="1"/>
      <w:numFmt w:val="bullet"/>
      <w:lvlText w:val=""/>
      <w:lvlJc w:val="left"/>
      <w:pPr>
        <w:ind w:left="5040" w:hanging="360"/>
      </w:pPr>
      <w:rPr>
        <w:rFonts w:ascii="Symbol" w:hAnsi="Symbol" w:hint="default"/>
      </w:rPr>
    </w:lvl>
    <w:lvl w:ilvl="7" w:tplc="64FA5B00" w:tentative="1">
      <w:start w:val="1"/>
      <w:numFmt w:val="bullet"/>
      <w:lvlText w:val="o"/>
      <w:lvlJc w:val="left"/>
      <w:pPr>
        <w:ind w:left="5760" w:hanging="360"/>
      </w:pPr>
      <w:rPr>
        <w:rFonts w:ascii="Courier New" w:hAnsi="Courier New" w:cs="Courier New" w:hint="default"/>
      </w:rPr>
    </w:lvl>
    <w:lvl w:ilvl="8" w:tplc="A766A11A" w:tentative="1">
      <w:start w:val="1"/>
      <w:numFmt w:val="bullet"/>
      <w:lvlText w:val=""/>
      <w:lvlJc w:val="left"/>
      <w:pPr>
        <w:ind w:left="6480" w:hanging="360"/>
      </w:pPr>
      <w:rPr>
        <w:rFonts w:ascii="Wingdings" w:hAnsi="Wingdings" w:hint="default"/>
      </w:rPr>
    </w:lvl>
  </w:abstractNum>
  <w:abstractNum w:abstractNumId="9" w15:restartNumberingAfterBreak="0">
    <w:nsid w:val="50644956"/>
    <w:multiLevelType w:val="hybridMultilevel"/>
    <w:tmpl w:val="7E7E4488"/>
    <w:lvl w:ilvl="0" w:tplc="449A2E3C">
      <w:start w:val="1"/>
      <w:numFmt w:val="bullet"/>
      <w:lvlText w:val=""/>
      <w:lvlJc w:val="left"/>
      <w:pPr>
        <w:ind w:left="720" w:hanging="360"/>
      </w:pPr>
      <w:rPr>
        <w:rFonts w:ascii="Wingdings" w:hAnsi="Wingdings" w:hint="default"/>
      </w:rPr>
    </w:lvl>
    <w:lvl w:ilvl="1" w:tplc="17463708" w:tentative="1">
      <w:start w:val="1"/>
      <w:numFmt w:val="bullet"/>
      <w:lvlText w:val="o"/>
      <w:lvlJc w:val="left"/>
      <w:pPr>
        <w:ind w:left="1440" w:hanging="360"/>
      </w:pPr>
      <w:rPr>
        <w:rFonts w:ascii="Courier New" w:hAnsi="Courier New" w:cs="Courier New" w:hint="default"/>
      </w:rPr>
    </w:lvl>
    <w:lvl w:ilvl="2" w:tplc="BA000128" w:tentative="1">
      <w:start w:val="1"/>
      <w:numFmt w:val="bullet"/>
      <w:lvlText w:val=""/>
      <w:lvlJc w:val="left"/>
      <w:pPr>
        <w:ind w:left="2160" w:hanging="360"/>
      </w:pPr>
      <w:rPr>
        <w:rFonts w:ascii="Wingdings" w:hAnsi="Wingdings" w:hint="default"/>
      </w:rPr>
    </w:lvl>
    <w:lvl w:ilvl="3" w:tplc="95625052" w:tentative="1">
      <w:start w:val="1"/>
      <w:numFmt w:val="bullet"/>
      <w:lvlText w:val=""/>
      <w:lvlJc w:val="left"/>
      <w:pPr>
        <w:ind w:left="2880" w:hanging="360"/>
      </w:pPr>
      <w:rPr>
        <w:rFonts w:ascii="Symbol" w:hAnsi="Symbol" w:hint="default"/>
      </w:rPr>
    </w:lvl>
    <w:lvl w:ilvl="4" w:tplc="DAFEC81A" w:tentative="1">
      <w:start w:val="1"/>
      <w:numFmt w:val="bullet"/>
      <w:lvlText w:val="o"/>
      <w:lvlJc w:val="left"/>
      <w:pPr>
        <w:ind w:left="3600" w:hanging="360"/>
      </w:pPr>
      <w:rPr>
        <w:rFonts w:ascii="Courier New" w:hAnsi="Courier New" w:cs="Courier New" w:hint="default"/>
      </w:rPr>
    </w:lvl>
    <w:lvl w:ilvl="5" w:tplc="0C881532" w:tentative="1">
      <w:start w:val="1"/>
      <w:numFmt w:val="bullet"/>
      <w:lvlText w:val=""/>
      <w:lvlJc w:val="left"/>
      <w:pPr>
        <w:ind w:left="4320" w:hanging="360"/>
      </w:pPr>
      <w:rPr>
        <w:rFonts w:ascii="Wingdings" w:hAnsi="Wingdings" w:hint="default"/>
      </w:rPr>
    </w:lvl>
    <w:lvl w:ilvl="6" w:tplc="70A2707C" w:tentative="1">
      <w:start w:val="1"/>
      <w:numFmt w:val="bullet"/>
      <w:lvlText w:val=""/>
      <w:lvlJc w:val="left"/>
      <w:pPr>
        <w:ind w:left="5040" w:hanging="360"/>
      </w:pPr>
      <w:rPr>
        <w:rFonts w:ascii="Symbol" w:hAnsi="Symbol" w:hint="default"/>
      </w:rPr>
    </w:lvl>
    <w:lvl w:ilvl="7" w:tplc="E900625C" w:tentative="1">
      <w:start w:val="1"/>
      <w:numFmt w:val="bullet"/>
      <w:lvlText w:val="o"/>
      <w:lvlJc w:val="left"/>
      <w:pPr>
        <w:ind w:left="5760" w:hanging="360"/>
      </w:pPr>
      <w:rPr>
        <w:rFonts w:ascii="Courier New" w:hAnsi="Courier New" w:cs="Courier New" w:hint="default"/>
      </w:rPr>
    </w:lvl>
    <w:lvl w:ilvl="8" w:tplc="C78CDF58" w:tentative="1">
      <w:start w:val="1"/>
      <w:numFmt w:val="bullet"/>
      <w:lvlText w:val=""/>
      <w:lvlJc w:val="left"/>
      <w:pPr>
        <w:ind w:left="6480" w:hanging="360"/>
      </w:pPr>
      <w:rPr>
        <w:rFonts w:ascii="Wingdings" w:hAnsi="Wingdings" w:hint="default"/>
      </w:rPr>
    </w:lvl>
  </w:abstractNum>
  <w:abstractNum w:abstractNumId="10" w15:restartNumberingAfterBreak="0">
    <w:nsid w:val="50731B08"/>
    <w:multiLevelType w:val="hybridMultilevel"/>
    <w:tmpl w:val="415028B4"/>
    <w:lvl w:ilvl="0" w:tplc="FFFFFFFF">
      <w:start w:val="1"/>
      <w:numFmt w:val="bullet"/>
      <w:lvlText w:val=""/>
      <w:lvlJc w:val="left"/>
      <w:pPr>
        <w:ind w:left="720" w:hanging="360"/>
      </w:pPr>
      <w:rPr>
        <w:rFonts w:ascii="Symbol" w:hAnsi="Symbol" w:hint="default"/>
      </w:rPr>
    </w:lvl>
    <w:lvl w:ilvl="1" w:tplc="FFFFFFFF">
      <w:numFmt w:val="bullet"/>
      <w:lvlText w:val="•"/>
      <w:lvlJc w:val="left"/>
      <w:pPr>
        <w:ind w:left="1920" w:hanging="84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5C4A95"/>
    <w:multiLevelType w:val="hybridMultilevel"/>
    <w:tmpl w:val="A5A4052E"/>
    <w:lvl w:ilvl="0" w:tplc="C616EE02">
      <w:start w:val="1"/>
      <w:numFmt w:val="bullet"/>
      <w:lvlText w:val=""/>
      <w:lvlJc w:val="left"/>
      <w:pPr>
        <w:ind w:left="284" w:hanging="360"/>
      </w:pPr>
      <w:rPr>
        <w:rFonts w:ascii="Wingdings" w:hAnsi="Wingdings" w:hint="default"/>
      </w:rPr>
    </w:lvl>
    <w:lvl w:ilvl="1" w:tplc="71D0DA0A" w:tentative="1">
      <w:start w:val="1"/>
      <w:numFmt w:val="bullet"/>
      <w:lvlText w:val="o"/>
      <w:lvlJc w:val="left"/>
      <w:pPr>
        <w:ind w:left="1004" w:hanging="360"/>
      </w:pPr>
      <w:rPr>
        <w:rFonts w:ascii="Courier New" w:hAnsi="Courier New" w:cs="Courier New" w:hint="default"/>
      </w:rPr>
    </w:lvl>
    <w:lvl w:ilvl="2" w:tplc="2F66D8D0" w:tentative="1">
      <w:start w:val="1"/>
      <w:numFmt w:val="bullet"/>
      <w:lvlText w:val=""/>
      <w:lvlJc w:val="left"/>
      <w:pPr>
        <w:ind w:left="1724" w:hanging="360"/>
      </w:pPr>
      <w:rPr>
        <w:rFonts w:ascii="Wingdings" w:hAnsi="Wingdings" w:hint="default"/>
      </w:rPr>
    </w:lvl>
    <w:lvl w:ilvl="3" w:tplc="2D962266" w:tentative="1">
      <w:start w:val="1"/>
      <w:numFmt w:val="bullet"/>
      <w:lvlText w:val=""/>
      <w:lvlJc w:val="left"/>
      <w:pPr>
        <w:ind w:left="2444" w:hanging="360"/>
      </w:pPr>
      <w:rPr>
        <w:rFonts w:ascii="Symbol" w:hAnsi="Symbol" w:hint="default"/>
      </w:rPr>
    </w:lvl>
    <w:lvl w:ilvl="4" w:tplc="027CB6DA" w:tentative="1">
      <w:start w:val="1"/>
      <w:numFmt w:val="bullet"/>
      <w:lvlText w:val="o"/>
      <w:lvlJc w:val="left"/>
      <w:pPr>
        <w:ind w:left="3164" w:hanging="360"/>
      </w:pPr>
      <w:rPr>
        <w:rFonts w:ascii="Courier New" w:hAnsi="Courier New" w:cs="Courier New" w:hint="default"/>
      </w:rPr>
    </w:lvl>
    <w:lvl w:ilvl="5" w:tplc="7A6275FA" w:tentative="1">
      <w:start w:val="1"/>
      <w:numFmt w:val="bullet"/>
      <w:lvlText w:val=""/>
      <w:lvlJc w:val="left"/>
      <w:pPr>
        <w:ind w:left="3884" w:hanging="360"/>
      </w:pPr>
      <w:rPr>
        <w:rFonts w:ascii="Wingdings" w:hAnsi="Wingdings" w:hint="default"/>
      </w:rPr>
    </w:lvl>
    <w:lvl w:ilvl="6" w:tplc="5A12EDF2" w:tentative="1">
      <w:start w:val="1"/>
      <w:numFmt w:val="bullet"/>
      <w:lvlText w:val=""/>
      <w:lvlJc w:val="left"/>
      <w:pPr>
        <w:ind w:left="4604" w:hanging="360"/>
      </w:pPr>
      <w:rPr>
        <w:rFonts w:ascii="Symbol" w:hAnsi="Symbol" w:hint="default"/>
      </w:rPr>
    </w:lvl>
    <w:lvl w:ilvl="7" w:tplc="10C6E1A6" w:tentative="1">
      <w:start w:val="1"/>
      <w:numFmt w:val="bullet"/>
      <w:lvlText w:val="o"/>
      <w:lvlJc w:val="left"/>
      <w:pPr>
        <w:ind w:left="5324" w:hanging="360"/>
      </w:pPr>
      <w:rPr>
        <w:rFonts w:ascii="Courier New" w:hAnsi="Courier New" w:cs="Courier New" w:hint="default"/>
      </w:rPr>
    </w:lvl>
    <w:lvl w:ilvl="8" w:tplc="42484162" w:tentative="1">
      <w:start w:val="1"/>
      <w:numFmt w:val="bullet"/>
      <w:lvlText w:val=""/>
      <w:lvlJc w:val="left"/>
      <w:pPr>
        <w:ind w:left="6044" w:hanging="360"/>
      </w:pPr>
      <w:rPr>
        <w:rFonts w:ascii="Wingdings" w:hAnsi="Wingdings" w:hint="default"/>
      </w:rPr>
    </w:lvl>
  </w:abstractNum>
  <w:abstractNum w:abstractNumId="12" w15:restartNumberingAfterBreak="0">
    <w:nsid w:val="599A3EE8"/>
    <w:multiLevelType w:val="hybridMultilevel"/>
    <w:tmpl w:val="A62EA1B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7B52BE"/>
    <w:multiLevelType w:val="hybridMultilevel"/>
    <w:tmpl w:val="EF8C874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601F5830"/>
    <w:multiLevelType w:val="hybridMultilevel"/>
    <w:tmpl w:val="FD4C07BE"/>
    <w:lvl w:ilvl="0" w:tplc="C616EE0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6071A9"/>
    <w:multiLevelType w:val="hybridMultilevel"/>
    <w:tmpl w:val="4F4A37D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621A41D7"/>
    <w:multiLevelType w:val="hybridMultilevel"/>
    <w:tmpl w:val="D004E53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54F49C4"/>
    <w:multiLevelType w:val="hybridMultilevel"/>
    <w:tmpl w:val="571A038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0221BE6"/>
    <w:multiLevelType w:val="hybridMultilevel"/>
    <w:tmpl w:val="D778A8BA"/>
    <w:lvl w:ilvl="0" w:tplc="7A9ADFF2">
      <w:start w:val="1"/>
      <w:numFmt w:val="bullet"/>
      <w:lvlText w:val=""/>
      <w:lvlJc w:val="left"/>
      <w:pPr>
        <w:ind w:left="720" w:hanging="360"/>
      </w:pPr>
      <w:rPr>
        <w:rFonts w:ascii="Wingdings" w:hAnsi="Wingdings" w:hint="default"/>
      </w:rPr>
    </w:lvl>
    <w:lvl w:ilvl="1" w:tplc="E1DC5BB6" w:tentative="1">
      <w:start w:val="1"/>
      <w:numFmt w:val="bullet"/>
      <w:lvlText w:val="o"/>
      <w:lvlJc w:val="left"/>
      <w:pPr>
        <w:ind w:left="1440" w:hanging="360"/>
      </w:pPr>
      <w:rPr>
        <w:rFonts w:ascii="Courier New" w:hAnsi="Courier New" w:cs="Courier New" w:hint="default"/>
      </w:rPr>
    </w:lvl>
    <w:lvl w:ilvl="2" w:tplc="EF5ADA7E" w:tentative="1">
      <w:start w:val="1"/>
      <w:numFmt w:val="bullet"/>
      <w:lvlText w:val=""/>
      <w:lvlJc w:val="left"/>
      <w:pPr>
        <w:ind w:left="2160" w:hanging="360"/>
      </w:pPr>
      <w:rPr>
        <w:rFonts w:ascii="Wingdings" w:hAnsi="Wingdings" w:hint="default"/>
      </w:rPr>
    </w:lvl>
    <w:lvl w:ilvl="3" w:tplc="C6949848" w:tentative="1">
      <w:start w:val="1"/>
      <w:numFmt w:val="bullet"/>
      <w:lvlText w:val=""/>
      <w:lvlJc w:val="left"/>
      <w:pPr>
        <w:ind w:left="2880" w:hanging="360"/>
      </w:pPr>
      <w:rPr>
        <w:rFonts w:ascii="Symbol" w:hAnsi="Symbol" w:hint="default"/>
      </w:rPr>
    </w:lvl>
    <w:lvl w:ilvl="4" w:tplc="93B0560C" w:tentative="1">
      <w:start w:val="1"/>
      <w:numFmt w:val="bullet"/>
      <w:lvlText w:val="o"/>
      <w:lvlJc w:val="left"/>
      <w:pPr>
        <w:ind w:left="3600" w:hanging="360"/>
      </w:pPr>
      <w:rPr>
        <w:rFonts w:ascii="Courier New" w:hAnsi="Courier New" w:cs="Courier New" w:hint="default"/>
      </w:rPr>
    </w:lvl>
    <w:lvl w:ilvl="5" w:tplc="86726E6A" w:tentative="1">
      <w:start w:val="1"/>
      <w:numFmt w:val="bullet"/>
      <w:lvlText w:val=""/>
      <w:lvlJc w:val="left"/>
      <w:pPr>
        <w:ind w:left="4320" w:hanging="360"/>
      </w:pPr>
      <w:rPr>
        <w:rFonts w:ascii="Wingdings" w:hAnsi="Wingdings" w:hint="default"/>
      </w:rPr>
    </w:lvl>
    <w:lvl w:ilvl="6" w:tplc="530C503A" w:tentative="1">
      <w:start w:val="1"/>
      <w:numFmt w:val="bullet"/>
      <w:lvlText w:val=""/>
      <w:lvlJc w:val="left"/>
      <w:pPr>
        <w:ind w:left="5040" w:hanging="360"/>
      </w:pPr>
      <w:rPr>
        <w:rFonts w:ascii="Symbol" w:hAnsi="Symbol" w:hint="default"/>
      </w:rPr>
    </w:lvl>
    <w:lvl w:ilvl="7" w:tplc="4F26C0E0" w:tentative="1">
      <w:start w:val="1"/>
      <w:numFmt w:val="bullet"/>
      <w:lvlText w:val="o"/>
      <w:lvlJc w:val="left"/>
      <w:pPr>
        <w:ind w:left="5760" w:hanging="360"/>
      </w:pPr>
      <w:rPr>
        <w:rFonts w:ascii="Courier New" w:hAnsi="Courier New" w:cs="Courier New" w:hint="default"/>
      </w:rPr>
    </w:lvl>
    <w:lvl w:ilvl="8" w:tplc="E3909DC8" w:tentative="1">
      <w:start w:val="1"/>
      <w:numFmt w:val="bullet"/>
      <w:lvlText w:val=""/>
      <w:lvlJc w:val="left"/>
      <w:pPr>
        <w:ind w:left="6480" w:hanging="360"/>
      </w:pPr>
      <w:rPr>
        <w:rFonts w:ascii="Wingdings" w:hAnsi="Wingdings" w:hint="default"/>
      </w:rPr>
    </w:lvl>
  </w:abstractNum>
  <w:abstractNum w:abstractNumId="19" w15:restartNumberingAfterBreak="0">
    <w:nsid w:val="7A252709"/>
    <w:multiLevelType w:val="hybridMultilevel"/>
    <w:tmpl w:val="688C5D8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num w:numId="1">
    <w:abstractNumId w:val="7"/>
  </w:num>
  <w:num w:numId="2">
    <w:abstractNumId w:val="11"/>
  </w:num>
  <w:num w:numId="3">
    <w:abstractNumId w:val="8"/>
  </w:num>
  <w:num w:numId="4">
    <w:abstractNumId w:val="18"/>
  </w:num>
  <w:num w:numId="5">
    <w:abstractNumId w:val="9"/>
  </w:num>
  <w:num w:numId="6">
    <w:abstractNumId w:val="6"/>
  </w:num>
  <w:num w:numId="7">
    <w:abstractNumId w:val="4"/>
  </w:num>
  <w:num w:numId="8">
    <w:abstractNumId w:val="13"/>
  </w:num>
  <w:num w:numId="9">
    <w:abstractNumId w:val="15"/>
  </w:num>
  <w:num w:numId="10">
    <w:abstractNumId w:val="2"/>
  </w:num>
  <w:num w:numId="11">
    <w:abstractNumId w:val="14"/>
  </w:num>
  <w:num w:numId="12">
    <w:abstractNumId w:val="19"/>
  </w:num>
  <w:num w:numId="13">
    <w:abstractNumId w:val="0"/>
  </w:num>
  <w:num w:numId="14">
    <w:abstractNumId w:val="3"/>
  </w:num>
  <w:num w:numId="15">
    <w:abstractNumId w:val="5"/>
  </w:num>
  <w:num w:numId="16">
    <w:abstractNumId w:val="17"/>
  </w:num>
  <w:num w:numId="17">
    <w:abstractNumId w:val="16"/>
  </w:num>
  <w:num w:numId="18">
    <w:abstractNumId w:val="1"/>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0BD"/>
    <w:rsid w:val="0006563B"/>
    <w:rsid w:val="00066A2C"/>
    <w:rsid w:val="00086F29"/>
    <w:rsid w:val="00087C1B"/>
    <w:rsid w:val="000C1B07"/>
    <w:rsid w:val="000D1A1E"/>
    <w:rsid w:val="000E7F06"/>
    <w:rsid w:val="000F054B"/>
    <w:rsid w:val="000F317E"/>
    <w:rsid w:val="00103BCD"/>
    <w:rsid w:val="00105F93"/>
    <w:rsid w:val="0011484E"/>
    <w:rsid w:val="00122AC1"/>
    <w:rsid w:val="00126743"/>
    <w:rsid w:val="001367C3"/>
    <w:rsid w:val="00170A36"/>
    <w:rsid w:val="00173B8B"/>
    <w:rsid w:val="001862EC"/>
    <w:rsid w:val="001A0DFC"/>
    <w:rsid w:val="001A5ACD"/>
    <w:rsid w:val="001A5E4E"/>
    <w:rsid w:val="001B3CF5"/>
    <w:rsid w:val="001C26E3"/>
    <w:rsid w:val="001D49C3"/>
    <w:rsid w:val="001E10EE"/>
    <w:rsid w:val="001E569B"/>
    <w:rsid w:val="002119F1"/>
    <w:rsid w:val="00212C0B"/>
    <w:rsid w:val="00220B7C"/>
    <w:rsid w:val="0024237B"/>
    <w:rsid w:val="00246231"/>
    <w:rsid w:val="00247EFD"/>
    <w:rsid w:val="0025396B"/>
    <w:rsid w:val="00254F8F"/>
    <w:rsid w:val="002627AC"/>
    <w:rsid w:val="00264258"/>
    <w:rsid w:val="00266A7A"/>
    <w:rsid w:val="002679CF"/>
    <w:rsid w:val="00284B4C"/>
    <w:rsid w:val="00292AA4"/>
    <w:rsid w:val="00297C5F"/>
    <w:rsid w:val="002B4005"/>
    <w:rsid w:val="002D06B5"/>
    <w:rsid w:val="002D35DB"/>
    <w:rsid w:val="002E5D96"/>
    <w:rsid w:val="00300816"/>
    <w:rsid w:val="003109A6"/>
    <w:rsid w:val="00314274"/>
    <w:rsid w:val="00325EBE"/>
    <w:rsid w:val="00325FE3"/>
    <w:rsid w:val="003317BA"/>
    <w:rsid w:val="00332D66"/>
    <w:rsid w:val="00337D14"/>
    <w:rsid w:val="00355EF1"/>
    <w:rsid w:val="00385C24"/>
    <w:rsid w:val="00394A83"/>
    <w:rsid w:val="003B2A90"/>
    <w:rsid w:val="003B44F0"/>
    <w:rsid w:val="003B4910"/>
    <w:rsid w:val="003C2FD0"/>
    <w:rsid w:val="003F0DEC"/>
    <w:rsid w:val="003F3142"/>
    <w:rsid w:val="003F56FA"/>
    <w:rsid w:val="00410405"/>
    <w:rsid w:val="00436980"/>
    <w:rsid w:val="004410C0"/>
    <w:rsid w:val="00457F5F"/>
    <w:rsid w:val="004801FE"/>
    <w:rsid w:val="004837A9"/>
    <w:rsid w:val="00493DAD"/>
    <w:rsid w:val="00497A76"/>
    <w:rsid w:val="004A47FB"/>
    <w:rsid w:val="004A6FCD"/>
    <w:rsid w:val="004B740A"/>
    <w:rsid w:val="004C30B5"/>
    <w:rsid w:val="004E1BA3"/>
    <w:rsid w:val="004E6A36"/>
    <w:rsid w:val="004F411E"/>
    <w:rsid w:val="0050434F"/>
    <w:rsid w:val="005258E6"/>
    <w:rsid w:val="00530C84"/>
    <w:rsid w:val="00553120"/>
    <w:rsid w:val="0055646E"/>
    <w:rsid w:val="0056690B"/>
    <w:rsid w:val="00567A3C"/>
    <w:rsid w:val="00570A82"/>
    <w:rsid w:val="005813DA"/>
    <w:rsid w:val="00585950"/>
    <w:rsid w:val="005A399A"/>
    <w:rsid w:val="005C71EF"/>
    <w:rsid w:val="005D0815"/>
    <w:rsid w:val="005D4C4F"/>
    <w:rsid w:val="005E0C6F"/>
    <w:rsid w:val="005E4038"/>
    <w:rsid w:val="005E5510"/>
    <w:rsid w:val="0061063F"/>
    <w:rsid w:val="0062353E"/>
    <w:rsid w:val="006264C5"/>
    <w:rsid w:val="00643702"/>
    <w:rsid w:val="006438AD"/>
    <w:rsid w:val="00643F4E"/>
    <w:rsid w:val="0066413D"/>
    <w:rsid w:val="006B2C06"/>
    <w:rsid w:val="006D6A0E"/>
    <w:rsid w:val="006E54E8"/>
    <w:rsid w:val="0072165B"/>
    <w:rsid w:val="00731578"/>
    <w:rsid w:val="0074210D"/>
    <w:rsid w:val="00744B85"/>
    <w:rsid w:val="00747879"/>
    <w:rsid w:val="0076080A"/>
    <w:rsid w:val="00770AA1"/>
    <w:rsid w:val="00784578"/>
    <w:rsid w:val="007B6AE6"/>
    <w:rsid w:val="007C0B82"/>
    <w:rsid w:val="007E1E36"/>
    <w:rsid w:val="007E6FD9"/>
    <w:rsid w:val="007F7E90"/>
    <w:rsid w:val="008027B0"/>
    <w:rsid w:val="00802C3E"/>
    <w:rsid w:val="00803B04"/>
    <w:rsid w:val="00825C3E"/>
    <w:rsid w:val="008404F5"/>
    <w:rsid w:val="00855686"/>
    <w:rsid w:val="008717F0"/>
    <w:rsid w:val="008878FE"/>
    <w:rsid w:val="008B350F"/>
    <w:rsid w:val="008C375C"/>
    <w:rsid w:val="008D2F47"/>
    <w:rsid w:val="008D3C3B"/>
    <w:rsid w:val="00902D0C"/>
    <w:rsid w:val="00911A4B"/>
    <w:rsid w:val="00947499"/>
    <w:rsid w:val="0097069D"/>
    <w:rsid w:val="009A0092"/>
    <w:rsid w:val="009C0B6A"/>
    <w:rsid w:val="009E5AA8"/>
    <w:rsid w:val="00A016FC"/>
    <w:rsid w:val="00A023DC"/>
    <w:rsid w:val="00A2152D"/>
    <w:rsid w:val="00A32843"/>
    <w:rsid w:val="00A369B0"/>
    <w:rsid w:val="00A376C3"/>
    <w:rsid w:val="00A632DA"/>
    <w:rsid w:val="00A6588A"/>
    <w:rsid w:val="00A67A79"/>
    <w:rsid w:val="00A71886"/>
    <w:rsid w:val="00A744DA"/>
    <w:rsid w:val="00A750B9"/>
    <w:rsid w:val="00A84D66"/>
    <w:rsid w:val="00AA7722"/>
    <w:rsid w:val="00AB0AD4"/>
    <w:rsid w:val="00AB10E0"/>
    <w:rsid w:val="00AC56C0"/>
    <w:rsid w:val="00AC5C2C"/>
    <w:rsid w:val="00AD3C5B"/>
    <w:rsid w:val="00AE6153"/>
    <w:rsid w:val="00AF13E7"/>
    <w:rsid w:val="00AF7DE0"/>
    <w:rsid w:val="00B17E7F"/>
    <w:rsid w:val="00B2438C"/>
    <w:rsid w:val="00B376D8"/>
    <w:rsid w:val="00B426DB"/>
    <w:rsid w:val="00B51A0D"/>
    <w:rsid w:val="00B530A4"/>
    <w:rsid w:val="00B57F55"/>
    <w:rsid w:val="00B630E5"/>
    <w:rsid w:val="00B7099D"/>
    <w:rsid w:val="00BB2D1E"/>
    <w:rsid w:val="00BD64F9"/>
    <w:rsid w:val="00BE0FE9"/>
    <w:rsid w:val="00BE5BAC"/>
    <w:rsid w:val="00BF129C"/>
    <w:rsid w:val="00BF2BC6"/>
    <w:rsid w:val="00BF4781"/>
    <w:rsid w:val="00BF6424"/>
    <w:rsid w:val="00C052FF"/>
    <w:rsid w:val="00C06B0B"/>
    <w:rsid w:val="00C22582"/>
    <w:rsid w:val="00C317D9"/>
    <w:rsid w:val="00C354CF"/>
    <w:rsid w:val="00C50F5E"/>
    <w:rsid w:val="00C5160E"/>
    <w:rsid w:val="00C57A4A"/>
    <w:rsid w:val="00C82160"/>
    <w:rsid w:val="00C8723C"/>
    <w:rsid w:val="00CB269B"/>
    <w:rsid w:val="00CB55D9"/>
    <w:rsid w:val="00CE592F"/>
    <w:rsid w:val="00CF5A08"/>
    <w:rsid w:val="00D17472"/>
    <w:rsid w:val="00D22189"/>
    <w:rsid w:val="00D370BD"/>
    <w:rsid w:val="00D527BC"/>
    <w:rsid w:val="00D64E38"/>
    <w:rsid w:val="00D80239"/>
    <w:rsid w:val="00D83860"/>
    <w:rsid w:val="00DD03A5"/>
    <w:rsid w:val="00DD25BE"/>
    <w:rsid w:val="00DD412B"/>
    <w:rsid w:val="00DE74C4"/>
    <w:rsid w:val="00DF0607"/>
    <w:rsid w:val="00DF68A6"/>
    <w:rsid w:val="00E009C9"/>
    <w:rsid w:val="00E30CFB"/>
    <w:rsid w:val="00E34F4D"/>
    <w:rsid w:val="00E45AE9"/>
    <w:rsid w:val="00E74F5B"/>
    <w:rsid w:val="00E82979"/>
    <w:rsid w:val="00E840DB"/>
    <w:rsid w:val="00E90249"/>
    <w:rsid w:val="00E963F1"/>
    <w:rsid w:val="00EB6743"/>
    <w:rsid w:val="00EE3CC7"/>
    <w:rsid w:val="00EE7F95"/>
    <w:rsid w:val="00EF2364"/>
    <w:rsid w:val="00F10DDA"/>
    <w:rsid w:val="00F23746"/>
    <w:rsid w:val="00F360EB"/>
    <w:rsid w:val="00F400F4"/>
    <w:rsid w:val="00F45355"/>
    <w:rsid w:val="00F6263C"/>
    <w:rsid w:val="00F676F2"/>
    <w:rsid w:val="00F900BD"/>
    <w:rsid w:val="00F95FE6"/>
    <w:rsid w:val="00FB0A4F"/>
    <w:rsid w:val="00FB35BD"/>
    <w:rsid w:val="00FD72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D8CC5"/>
  <w15:docId w15:val="{359FF11B-B8C4-47E4-A864-5089FB06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spacing w:beforeLines="120" w:before="120" w:afterLines="120" w:after="120" w:line="276"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0F5E"/>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0F5E"/>
    <w:rPr>
      <w:u w:val="single"/>
    </w:rPr>
  </w:style>
  <w:style w:type="paragraph" w:styleId="stBilgi">
    <w:name w:val="header"/>
    <w:rsid w:val="00C50F5E"/>
    <w:pPr>
      <w:tabs>
        <w:tab w:val="center" w:pos="4536"/>
        <w:tab w:val="right" w:pos="9072"/>
      </w:tabs>
    </w:pPr>
    <w:rPr>
      <w:rFonts w:cs="Arial Unicode MS"/>
      <w:color w:val="000000"/>
      <w:sz w:val="24"/>
      <w:szCs w:val="24"/>
      <w:u w:color="000000"/>
    </w:rPr>
  </w:style>
  <w:style w:type="paragraph" w:customStyle="1" w:styleId="Gvde">
    <w:name w:val="Gövde"/>
    <w:rsid w:val="00C50F5E"/>
    <w:rPr>
      <w:rFonts w:cs="Arial Unicode MS"/>
      <w:color w:val="000000"/>
      <w:sz w:val="24"/>
      <w:szCs w:val="24"/>
      <w:u w:color="000000"/>
    </w:rPr>
  </w:style>
  <w:style w:type="paragraph" w:styleId="BalonMetni">
    <w:name w:val="Balloon Text"/>
    <w:basedOn w:val="Normal"/>
    <w:link w:val="BalonMetniChar"/>
    <w:uiPriority w:val="99"/>
    <w:semiHidden/>
    <w:unhideWhenUsed/>
    <w:rsid w:val="00A2152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2152D"/>
    <w:rPr>
      <w:rFonts w:ascii="Segoe UI" w:hAnsi="Segoe UI" w:cs="Segoe UI"/>
      <w:sz w:val="18"/>
      <w:szCs w:val="18"/>
      <w:lang w:val="en-US" w:eastAsia="en-US"/>
    </w:rPr>
  </w:style>
  <w:style w:type="paragraph" w:styleId="GvdeMetni">
    <w:name w:val="Body Text"/>
    <w:basedOn w:val="Normal"/>
    <w:link w:val="GvdeMetniChar"/>
    <w:uiPriority w:val="1"/>
    <w:qFormat/>
    <w:rsid w:val="00570A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sz w:val="21"/>
      <w:szCs w:val="21"/>
      <w:bdr w:val="none" w:sz="0" w:space="0" w:color="auto"/>
      <w:lang w:eastAsia="tr-TR"/>
    </w:rPr>
  </w:style>
  <w:style w:type="character" w:customStyle="1" w:styleId="GvdeMetniChar">
    <w:name w:val="Gövde Metni Char"/>
    <w:basedOn w:val="VarsaylanParagrafYazTipi"/>
    <w:link w:val="GvdeMetni"/>
    <w:uiPriority w:val="1"/>
    <w:rsid w:val="00570A82"/>
    <w:rPr>
      <w:rFonts w:ascii="Arial" w:eastAsia="Arial" w:hAnsi="Arial"/>
      <w:sz w:val="21"/>
      <w:szCs w:val="21"/>
      <w:bdr w:val="none" w:sz="0" w:space="0" w:color="auto"/>
    </w:rPr>
  </w:style>
  <w:style w:type="paragraph" w:styleId="ListeParagraf">
    <w:name w:val="List Paragraph"/>
    <w:basedOn w:val="Normal"/>
    <w:uiPriority w:val="34"/>
    <w:qFormat/>
    <w:rsid w:val="00570A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39" w:hanging="209"/>
    </w:pPr>
    <w:rPr>
      <w:rFonts w:ascii="Arial" w:eastAsia="Arial" w:hAnsi="Arial" w:cs="Arial"/>
      <w:sz w:val="22"/>
      <w:szCs w:val="22"/>
      <w:bdr w:val="none" w:sz="0" w:space="0" w:color="auto"/>
      <w:lang w:eastAsia="tr-TR"/>
    </w:rPr>
  </w:style>
  <w:style w:type="paragraph" w:styleId="AltBilgi">
    <w:name w:val="footer"/>
    <w:basedOn w:val="Normal"/>
    <w:link w:val="AltBilgiChar"/>
    <w:uiPriority w:val="99"/>
    <w:unhideWhenUsed/>
    <w:rsid w:val="00570A82"/>
    <w:pPr>
      <w:tabs>
        <w:tab w:val="center" w:pos="4513"/>
        <w:tab w:val="right" w:pos="9026"/>
      </w:tabs>
    </w:pPr>
  </w:style>
  <w:style w:type="character" w:customStyle="1" w:styleId="AltBilgiChar">
    <w:name w:val="Alt Bilgi Char"/>
    <w:basedOn w:val="VarsaylanParagrafYazTipi"/>
    <w:link w:val="AltBilgi"/>
    <w:uiPriority w:val="99"/>
    <w:rsid w:val="00570A82"/>
    <w:rPr>
      <w:sz w:val="24"/>
      <w:szCs w:val="24"/>
      <w:lang w:eastAsia="en-US"/>
    </w:rPr>
  </w:style>
  <w:style w:type="table" w:styleId="TabloKlavuzu">
    <w:name w:val="Table Grid"/>
    <w:basedOn w:val="NormalTablo"/>
    <w:uiPriority w:val="39"/>
    <w:rsid w:val="00C57A4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entury" w:eastAsia="MS Mincho" w:hAnsi="Century"/>
      <w:bdr w:val="none" w:sz="0" w:space="0" w:color="aut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F3142"/>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Lines="0" w:before="0" w:afterLines="0" w:after="0" w:line="240" w:lineRule="auto"/>
      <w:ind w:firstLine="0"/>
    </w:pPr>
    <w:rPr>
      <w:rFonts w:ascii="Century" w:eastAsia="MS Mincho" w:hAnsi="Century"/>
      <w:kern w:val="2"/>
      <w:sz w:val="21"/>
      <w:szCs w:val="24"/>
      <w:bdr w:val="none" w:sz="0" w:space="0" w:color="auto"/>
    </w:rPr>
  </w:style>
  <w:style w:type="paragraph" w:customStyle="1" w:styleId="Default">
    <w:name w:val="Default"/>
    <w:rsid w:val="003F314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Lines="0" w:before="0" w:afterLines="0" w:after="0" w:line="240" w:lineRule="auto"/>
      <w:ind w:firstLine="0"/>
      <w:jc w:val="left"/>
    </w:pPr>
    <w:rPr>
      <w:rFonts w:ascii="AvenirNext LT Pro Regular" w:eastAsia="MS Mincho" w:hAnsi="AvenirNext LT Pro Regular" w:cs="AvenirNext LT Pro Regular"/>
      <w:color w:val="000000"/>
      <w:sz w:val="24"/>
      <w:szCs w:val="24"/>
      <w:bdr w:val="none" w:sz="0" w:space="0" w:color="auto"/>
    </w:rPr>
  </w:style>
  <w:style w:type="character" w:styleId="AklamaBavurusu">
    <w:name w:val="annotation reference"/>
    <w:basedOn w:val="VarsaylanParagrafYazTipi"/>
    <w:uiPriority w:val="99"/>
    <w:semiHidden/>
    <w:unhideWhenUsed/>
    <w:rsid w:val="00C06B0B"/>
    <w:rPr>
      <w:sz w:val="16"/>
      <w:szCs w:val="16"/>
    </w:rPr>
  </w:style>
  <w:style w:type="paragraph" w:styleId="AklamaMetni">
    <w:name w:val="annotation text"/>
    <w:basedOn w:val="Normal"/>
    <w:link w:val="AklamaMetniChar"/>
    <w:uiPriority w:val="99"/>
    <w:semiHidden/>
    <w:unhideWhenUsed/>
    <w:rsid w:val="00C06B0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06B0B"/>
    <w:rPr>
      <w:lang w:eastAsia="en-US"/>
    </w:rPr>
  </w:style>
  <w:style w:type="paragraph" w:styleId="AklamaKonusu">
    <w:name w:val="annotation subject"/>
    <w:basedOn w:val="AklamaMetni"/>
    <w:next w:val="AklamaMetni"/>
    <w:link w:val="AklamaKonusuChar"/>
    <w:uiPriority w:val="99"/>
    <w:semiHidden/>
    <w:unhideWhenUsed/>
    <w:rsid w:val="00C06B0B"/>
    <w:rPr>
      <w:b/>
      <w:bCs/>
    </w:rPr>
  </w:style>
  <w:style w:type="character" w:customStyle="1" w:styleId="AklamaKonusuChar">
    <w:name w:val="Açıklama Konusu Char"/>
    <w:basedOn w:val="AklamaMetniChar"/>
    <w:link w:val="AklamaKonusu"/>
    <w:uiPriority w:val="99"/>
    <w:semiHidden/>
    <w:rsid w:val="00C06B0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340210">
      <w:bodyDiv w:val="1"/>
      <w:marLeft w:val="0"/>
      <w:marRight w:val="0"/>
      <w:marTop w:val="0"/>
      <w:marBottom w:val="0"/>
      <w:divBdr>
        <w:top w:val="none" w:sz="0" w:space="0" w:color="auto"/>
        <w:left w:val="none" w:sz="0" w:space="0" w:color="auto"/>
        <w:bottom w:val="none" w:sz="0" w:space="0" w:color="auto"/>
        <w:right w:val="none" w:sz="0" w:space="0" w:color="auto"/>
      </w:divBdr>
    </w:div>
    <w:div w:id="554783034">
      <w:bodyDiv w:val="1"/>
      <w:marLeft w:val="0"/>
      <w:marRight w:val="0"/>
      <w:marTop w:val="0"/>
      <w:marBottom w:val="0"/>
      <w:divBdr>
        <w:top w:val="none" w:sz="0" w:space="0" w:color="auto"/>
        <w:left w:val="none" w:sz="0" w:space="0" w:color="auto"/>
        <w:bottom w:val="none" w:sz="0" w:space="0" w:color="auto"/>
        <w:right w:val="none" w:sz="0" w:space="0" w:color="auto"/>
      </w:divBdr>
    </w:div>
    <w:div w:id="837427547">
      <w:bodyDiv w:val="1"/>
      <w:marLeft w:val="0"/>
      <w:marRight w:val="0"/>
      <w:marTop w:val="0"/>
      <w:marBottom w:val="0"/>
      <w:divBdr>
        <w:top w:val="none" w:sz="0" w:space="0" w:color="auto"/>
        <w:left w:val="none" w:sz="0" w:space="0" w:color="auto"/>
        <w:bottom w:val="none" w:sz="0" w:space="0" w:color="auto"/>
        <w:right w:val="none" w:sz="0" w:space="0" w:color="auto"/>
      </w:divBdr>
    </w:div>
    <w:div w:id="1099108083">
      <w:bodyDiv w:val="1"/>
      <w:marLeft w:val="0"/>
      <w:marRight w:val="0"/>
      <w:marTop w:val="0"/>
      <w:marBottom w:val="0"/>
      <w:divBdr>
        <w:top w:val="none" w:sz="0" w:space="0" w:color="auto"/>
        <w:left w:val="none" w:sz="0" w:space="0" w:color="auto"/>
        <w:bottom w:val="none" w:sz="0" w:space="0" w:color="auto"/>
        <w:right w:val="none" w:sz="0" w:space="0" w:color="auto"/>
      </w:divBdr>
    </w:div>
    <w:div w:id="1426340942">
      <w:bodyDiv w:val="1"/>
      <w:marLeft w:val="0"/>
      <w:marRight w:val="0"/>
      <w:marTop w:val="0"/>
      <w:marBottom w:val="0"/>
      <w:divBdr>
        <w:top w:val="none" w:sz="0" w:space="0" w:color="auto"/>
        <w:left w:val="none" w:sz="0" w:space="0" w:color="auto"/>
        <w:bottom w:val="none" w:sz="0" w:space="0" w:color="auto"/>
        <w:right w:val="none" w:sz="0" w:space="0" w:color="auto"/>
      </w:divBdr>
    </w:div>
    <w:div w:id="1773553831">
      <w:bodyDiv w:val="1"/>
      <w:marLeft w:val="0"/>
      <w:marRight w:val="0"/>
      <w:marTop w:val="0"/>
      <w:marBottom w:val="0"/>
      <w:divBdr>
        <w:top w:val="none" w:sz="0" w:space="0" w:color="auto"/>
        <w:left w:val="none" w:sz="0" w:space="0" w:color="auto"/>
        <w:bottom w:val="none" w:sz="0" w:space="0" w:color="auto"/>
        <w:right w:val="none" w:sz="0" w:space="0" w:color="auto"/>
      </w:divBdr>
    </w:div>
    <w:div w:id="2114204712">
      <w:bodyDiv w:val="1"/>
      <w:marLeft w:val="0"/>
      <w:marRight w:val="0"/>
      <w:marTop w:val="0"/>
      <w:marBottom w:val="0"/>
      <w:divBdr>
        <w:top w:val="none" w:sz="0" w:space="0" w:color="auto"/>
        <w:left w:val="none" w:sz="0" w:space="0" w:color="auto"/>
        <w:bottom w:val="none" w:sz="0" w:space="0" w:color="auto"/>
        <w:right w:val="none" w:sz="0" w:space="0" w:color="auto"/>
      </w:divBdr>
    </w:div>
    <w:div w:id="2128547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baru.co.jp/en/differen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Teması">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is Teması">
      <a:majorFont>
        <a:latin typeface="Helvetica Neue"/>
        <a:ea typeface="Helvetica Neue"/>
        <a:cs typeface="Helvetica Neue"/>
      </a:majorFont>
      <a:minorFont>
        <a:latin typeface="Helvetica Neue"/>
        <a:ea typeface="Helvetica Neue"/>
        <a:cs typeface="Helvetica Neue"/>
      </a:minorFont>
    </a:fontScheme>
    <a:fmtScheme name="Ofis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82E79-195E-44A5-8B70-52FE8DC6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2599</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 Sahiniz</dc:creator>
  <cp:lastModifiedBy>Selin Sahiniz</cp:lastModifiedBy>
  <cp:revision>2</cp:revision>
  <cp:lastPrinted>2019-09-03T06:50:00Z</cp:lastPrinted>
  <dcterms:created xsi:type="dcterms:W3CDTF">2021-07-08T09:28:00Z</dcterms:created>
  <dcterms:modified xsi:type="dcterms:W3CDTF">2021-07-08T09:28:00Z</dcterms:modified>
</cp:coreProperties>
</file>